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06" w:rsidRPr="00504C63" w:rsidRDefault="00BF5D06" w:rsidP="00BF5D06">
      <w:pPr>
        <w:jc w:val="center"/>
        <w:rPr>
          <w:b/>
          <w:color w:val="002060"/>
          <w:sz w:val="20"/>
          <w:szCs w:val="20"/>
        </w:rPr>
      </w:pPr>
      <w:bookmarkStart w:id="0" w:name="_GoBack"/>
      <w:bookmarkEnd w:id="0"/>
      <w:r w:rsidRPr="00504C63">
        <w:rPr>
          <w:b/>
          <w:color w:val="002060"/>
          <w:sz w:val="20"/>
          <w:szCs w:val="20"/>
        </w:rPr>
        <w:t>Buena Vista Regional Medical Center</w:t>
      </w:r>
    </w:p>
    <w:p w:rsidR="00BF5D06" w:rsidRPr="00504C63" w:rsidRDefault="00BF5D06" w:rsidP="00BF5D06">
      <w:pPr>
        <w:jc w:val="center"/>
        <w:rPr>
          <w:b/>
          <w:color w:val="002060"/>
          <w:sz w:val="20"/>
          <w:szCs w:val="20"/>
        </w:rPr>
      </w:pPr>
      <w:r w:rsidRPr="00504C63">
        <w:rPr>
          <w:b/>
          <w:color w:val="002060"/>
          <w:sz w:val="20"/>
          <w:szCs w:val="20"/>
        </w:rPr>
        <w:t>Quick Reference Gui</w:t>
      </w:r>
      <w:r w:rsidR="00367762">
        <w:rPr>
          <w:b/>
          <w:color w:val="002060"/>
          <w:sz w:val="20"/>
          <w:szCs w:val="20"/>
        </w:rPr>
        <w:t>de of Emergency Conditions and</w:t>
      </w:r>
      <w:r w:rsidRPr="00504C63">
        <w:rPr>
          <w:b/>
          <w:color w:val="002060"/>
          <w:sz w:val="20"/>
          <w:szCs w:val="20"/>
        </w:rPr>
        <w:t xml:space="preserve"> Staff Response</w:t>
      </w:r>
    </w:p>
    <w:tbl>
      <w:tblPr>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301"/>
        <w:gridCol w:w="9124"/>
        <w:gridCol w:w="185"/>
      </w:tblGrid>
      <w:tr w:rsidR="00713DD3" w:rsidRPr="00AC0F2F" w:rsidTr="00577849">
        <w:trPr>
          <w:cantSplit/>
          <w:tblHeader/>
          <w:jc w:val="center"/>
        </w:trPr>
        <w:tc>
          <w:tcPr>
            <w:tcW w:w="2301" w:type="dxa"/>
            <w:shd w:val="clear" w:color="auto" w:fill="002060"/>
            <w:vAlign w:val="center"/>
          </w:tcPr>
          <w:p w:rsidR="00713DD3" w:rsidRPr="00AC0F2F" w:rsidRDefault="00D02B34" w:rsidP="00713DD3">
            <w:pPr>
              <w:jc w:val="center"/>
              <w:rPr>
                <w:b/>
                <w:sz w:val="19"/>
                <w:szCs w:val="19"/>
              </w:rPr>
            </w:pPr>
            <w:r w:rsidRPr="00AC0F2F">
              <w:rPr>
                <w:b/>
                <w:sz w:val="19"/>
                <w:szCs w:val="19"/>
              </w:rPr>
              <w:t>Contact</w:t>
            </w:r>
            <w:r w:rsidR="00141389" w:rsidRPr="00AC0F2F">
              <w:rPr>
                <w:b/>
                <w:sz w:val="19"/>
                <w:szCs w:val="19"/>
              </w:rPr>
              <w:t>s</w:t>
            </w:r>
          </w:p>
        </w:tc>
        <w:tc>
          <w:tcPr>
            <w:tcW w:w="9309" w:type="dxa"/>
            <w:gridSpan w:val="2"/>
            <w:shd w:val="clear" w:color="auto" w:fill="002060"/>
            <w:vAlign w:val="center"/>
          </w:tcPr>
          <w:p w:rsidR="00713DD3" w:rsidRPr="00AC0F2F" w:rsidRDefault="00713DD3" w:rsidP="00D02B34">
            <w:pPr>
              <w:rPr>
                <w:b/>
                <w:sz w:val="19"/>
                <w:szCs w:val="19"/>
              </w:rPr>
            </w:pPr>
          </w:p>
        </w:tc>
      </w:tr>
      <w:tr w:rsidR="00F9047B" w:rsidRPr="00AC0F2F" w:rsidTr="00577849">
        <w:trPr>
          <w:cantSplit/>
          <w:trHeight w:val="1007"/>
          <w:jc w:val="center"/>
        </w:trPr>
        <w:tc>
          <w:tcPr>
            <w:tcW w:w="2301" w:type="dxa"/>
            <w:shd w:val="clear" w:color="auto" w:fill="auto"/>
          </w:tcPr>
          <w:p w:rsidR="005049FD" w:rsidRPr="00AC0F2F" w:rsidRDefault="005049FD" w:rsidP="005049FD">
            <w:pPr>
              <w:rPr>
                <w:b/>
                <w:color w:val="002060"/>
                <w:sz w:val="19"/>
                <w:szCs w:val="19"/>
              </w:rPr>
            </w:pPr>
            <w:r w:rsidRPr="00AC0F2F">
              <w:rPr>
                <w:b/>
                <w:color w:val="002060"/>
                <w:sz w:val="19"/>
                <w:szCs w:val="19"/>
              </w:rPr>
              <w:t>Security Services</w:t>
            </w:r>
          </w:p>
          <w:p w:rsidR="005049FD" w:rsidRPr="00AC0F2F" w:rsidRDefault="00F55AF2" w:rsidP="00F55AF2">
            <w:pPr>
              <w:rPr>
                <w:b/>
                <w:color w:val="002060"/>
                <w:sz w:val="19"/>
                <w:szCs w:val="19"/>
              </w:rPr>
            </w:pPr>
            <w:r w:rsidRPr="00F55AF2">
              <w:rPr>
                <w:b/>
                <w:noProof/>
                <w:color w:val="002060"/>
                <w:sz w:val="19"/>
                <w:szCs w:val="19"/>
              </w:rPr>
              <w:drawing>
                <wp:inline distT="0" distB="0" distL="0" distR="0" wp14:anchorId="28D42027" wp14:editId="4E4A83D5">
                  <wp:extent cx="1036864"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4341" cy="468230"/>
                          </a:xfrm>
                          <a:prstGeom prst="rect">
                            <a:avLst/>
                          </a:prstGeom>
                        </pic:spPr>
                      </pic:pic>
                    </a:graphicData>
                  </a:graphic>
                </wp:inline>
              </w:drawing>
            </w:r>
          </w:p>
        </w:tc>
        <w:tc>
          <w:tcPr>
            <w:tcW w:w="9309" w:type="dxa"/>
            <w:gridSpan w:val="2"/>
            <w:shd w:val="clear" w:color="auto" w:fill="auto"/>
          </w:tcPr>
          <w:p w:rsidR="00141389" w:rsidRPr="00AC0F2F" w:rsidRDefault="00141389" w:rsidP="00141389">
            <w:pPr>
              <w:rPr>
                <w:color w:val="002060"/>
                <w:sz w:val="19"/>
                <w:szCs w:val="19"/>
              </w:rPr>
            </w:pPr>
            <w:r w:rsidRPr="00AC0F2F">
              <w:rPr>
                <w:b/>
                <w:color w:val="002060"/>
                <w:sz w:val="19"/>
                <w:szCs w:val="19"/>
              </w:rPr>
              <w:t>How To Contact BVRMC Security</w:t>
            </w:r>
          </w:p>
          <w:p w:rsidR="005049FD" w:rsidRPr="00AC0F2F" w:rsidRDefault="005049FD" w:rsidP="005049FD">
            <w:pPr>
              <w:numPr>
                <w:ilvl w:val="0"/>
                <w:numId w:val="13"/>
              </w:numPr>
              <w:rPr>
                <w:color w:val="002060"/>
                <w:sz w:val="19"/>
                <w:szCs w:val="19"/>
              </w:rPr>
            </w:pPr>
            <w:r w:rsidRPr="00AC0F2F">
              <w:rPr>
                <w:color w:val="002060"/>
                <w:sz w:val="19"/>
                <w:szCs w:val="19"/>
                <w:u w:val="single"/>
              </w:rPr>
              <w:t>Vocera</w:t>
            </w:r>
            <w:r w:rsidRPr="00AC0F2F">
              <w:rPr>
                <w:color w:val="002060"/>
                <w:sz w:val="19"/>
                <w:szCs w:val="19"/>
              </w:rPr>
              <w:t>: “Call Security” using Vocera</w:t>
            </w:r>
            <w:r w:rsidR="002D6D99" w:rsidRPr="00AC0F2F">
              <w:rPr>
                <w:color w:val="002060"/>
                <w:sz w:val="19"/>
                <w:szCs w:val="19"/>
              </w:rPr>
              <w:t xml:space="preserve"> pager device</w:t>
            </w:r>
            <w:r w:rsidRPr="00AC0F2F">
              <w:rPr>
                <w:color w:val="002060"/>
                <w:sz w:val="19"/>
                <w:szCs w:val="19"/>
              </w:rPr>
              <w:t xml:space="preserve"> or dial 4700</w:t>
            </w:r>
            <w:r w:rsidR="002D6D99" w:rsidRPr="00AC0F2F">
              <w:rPr>
                <w:color w:val="002060"/>
                <w:sz w:val="19"/>
                <w:szCs w:val="19"/>
              </w:rPr>
              <w:t xml:space="preserve"> from phone</w:t>
            </w:r>
          </w:p>
          <w:p w:rsidR="00713DD3" w:rsidRPr="00AC0F2F" w:rsidRDefault="005716E0" w:rsidP="005049FD">
            <w:pPr>
              <w:numPr>
                <w:ilvl w:val="0"/>
                <w:numId w:val="13"/>
              </w:numPr>
              <w:rPr>
                <w:color w:val="002060"/>
                <w:sz w:val="19"/>
                <w:szCs w:val="19"/>
              </w:rPr>
            </w:pPr>
            <w:r>
              <w:rPr>
                <w:color w:val="002060"/>
                <w:sz w:val="19"/>
                <w:szCs w:val="19"/>
                <w:u w:val="single"/>
              </w:rPr>
              <w:t xml:space="preserve">Security </w:t>
            </w:r>
            <w:r w:rsidR="005049FD" w:rsidRPr="00AC0F2F">
              <w:rPr>
                <w:color w:val="002060"/>
                <w:sz w:val="19"/>
                <w:szCs w:val="19"/>
                <w:u w:val="single"/>
              </w:rPr>
              <w:t>Cell Phone</w:t>
            </w:r>
            <w:r w:rsidR="005049FD" w:rsidRPr="00AC0F2F">
              <w:rPr>
                <w:color w:val="002060"/>
                <w:sz w:val="19"/>
                <w:szCs w:val="19"/>
              </w:rPr>
              <w:t xml:space="preserve">: </w:t>
            </w:r>
            <w:r>
              <w:rPr>
                <w:color w:val="002060"/>
                <w:sz w:val="19"/>
                <w:szCs w:val="19"/>
              </w:rPr>
              <w:t>712.291.5039</w:t>
            </w:r>
          </w:p>
          <w:p w:rsidR="005049FD" w:rsidRPr="00AC0F2F" w:rsidRDefault="00713DD3" w:rsidP="00B95637">
            <w:pPr>
              <w:numPr>
                <w:ilvl w:val="0"/>
                <w:numId w:val="13"/>
              </w:numPr>
              <w:rPr>
                <w:color w:val="002060"/>
                <w:sz w:val="19"/>
                <w:szCs w:val="19"/>
              </w:rPr>
            </w:pPr>
            <w:r w:rsidRPr="00AC0F2F">
              <w:rPr>
                <w:color w:val="002060"/>
                <w:sz w:val="19"/>
                <w:szCs w:val="19"/>
                <w:u w:val="single"/>
              </w:rPr>
              <w:t>Overhead Page</w:t>
            </w:r>
            <w:r w:rsidR="00B95637" w:rsidRPr="00AC0F2F">
              <w:rPr>
                <w:color w:val="002060"/>
                <w:sz w:val="19"/>
                <w:szCs w:val="19"/>
              </w:rPr>
              <w:t>: dial 79 - speak clearly and calmly - repeat 3</w:t>
            </w:r>
            <w:r w:rsidRPr="00AC0F2F">
              <w:rPr>
                <w:color w:val="002060"/>
                <w:sz w:val="19"/>
                <w:szCs w:val="19"/>
              </w:rPr>
              <w:t xml:space="preserve"> times</w:t>
            </w:r>
          </w:p>
        </w:tc>
      </w:tr>
      <w:tr w:rsidR="00F9047B" w:rsidRPr="00AC0F2F" w:rsidTr="00577849">
        <w:trPr>
          <w:cantSplit/>
          <w:jc w:val="center"/>
        </w:trPr>
        <w:tc>
          <w:tcPr>
            <w:tcW w:w="2301" w:type="dxa"/>
            <w:shd w:val="clear" w:color="auto" w:fill="auto"/>
          </w:tcPr>
          <w:p w:rsidR="00141389" w:rsidRPr="00AC0F2F" w:rsidRDefault="005716E0" w:rsidP="005716E0">
            <w:pPr>
              <w:rPr>
                <w:b/>
                <w:color w:val="002060"/>
                <w:sz w:val="19"/>
                <w:szCs w:val="19"/>
              </w:rPr>
            </w:pPr>
            <w:r>
              <w:rPr>
                <w:b/>
                <w:color w:val="002060"/>
                <w:sz w:val="19"/>
                <w:szCs w:val="19"/>
              </w:rPr>
              <w:t>House Supervisor</w:t>
            </w:r>
          </w:p>
        </w:tc>
        <w:tc>
          <w:tcPr>
            <w:tcW w:w="9124" w:type="dxa"/>
            <w:tcBorders>
              <w:right w:val="nil"/>
            </w:tcBorders>
            <w:shd w:val="clear" w:color="auto" w:fill="auto"/>
          </w:tcPr>
          <w:p w:rsidR="00141389" w:rsidRPr="00AC0F2F" w:rsidRDefault="005716E0" w:rsidP="002D6D99">
            <w:pPr>
              <w:rPr>
                <w:color w:val="002060"/>
                <w:sz w:val="19"/>
                <w:szCs w:val="19"/>
              </w:rPr>
            </w:pPr>
            <w:r w:rsidRPr="008C2A88">
              <w:rPr>
                <w:color w:val="FFFFFF"/>
                <w:sz w:val="19"/>
                <w:szCs w:val="19"/>
                <w:u w:val="single"/>
              </w:rPr>
              <w:t xml:space="preserve">      </w:t>
            </w:r>
            <w:r w:rsidRPr="005716E0">
              <w:rPr>
                <w:color w:val="002060"/>
                <w:sz w:val="19"/>
                <w:szCs w:val="19"/>
                <w:u w:val="single"/>
              </w:rPr>
              <w:t>Cell Phone</w:t>
            </w:r>
            <w:r>
              <w:rPr>
                <w:color w:val="002060"/>
                <w:sz w:val="19"/>
                <w:szCs w:val="19"/>
              </w:rPr>
              <w:t>: 712.291.0294</w:t>
            </w:r>
          </w:p>
        </w:tc>
        <w:tc>
          <w:tcPr>
            <w:tcW w:w="185" w:type="dxa"/>
            <w:tcBorders>
              <w:left w:val="nil"/>
            </w:tcBorders>
            <w:shd w:val="clear" w:color="auto" w:fill="auto"/>
          </w:tcPr>
          <w:p w:rsidR="00141389" w:rsidRPr="00AC0F2F" w:rsidRDefault="00141389" w:rsidP="002D6D99">
            <w:pPr>
              <w:rPr>
                <w:color w:val="002060"/>
                <w:sz w:val="19"/>
                <w:szCs w:val="19"/>
              </w:rPr>
            </w:pPr>
          </w:p>
        </w:tc>
      </w:tr>
      <w:tr w:rsidR="00162A31" w:rsidRPr="00AC0F2F" w:rsidTr="00577849">
        <w:trPr>
          <w:cantSplit/>
          <w:jc w:val="center"/>
        </w:trPr>
        <w:tc>
          <w:tcPr>
            <w:tcW w:w="2301" w:type="dxa"/>
            <w:shd w:val="clear" w:color="auto" w:fill="auto"/>
          </w:tcPr>
          <w:p w:rsidR="00C62343" w:rsidRDefault="00162A31" w:rsidP="005716E0">
            <w:pPr>
              <w:rPr>
                <w:b/>
                <w:color w:val="002060"/>
                <w:sz w:val="19"/>
                <w:szCs w:val="19"/>
              </w:rPr>
            </w:pPr>
            <w:r>
              <w:rPr>
                <w:b/>
                <w:color w:val="002060"/>
                <w:sz w:val="19"/>
                <w:szCs w:val="19"/>
              </w:rPr>
              <w:t xml:space="preserve">Vocera </w:t>
            </w:r>
          </w:p>
          <w:p w:rsidR="00C62343" w:rsidRDefault="00C62343" w:rsidP="00C62343">
            <w:pPr>
              <w:rPr>
                <w:b/>
                <w:color w:val="002060"/>
                <w:sz w:val="19"/>
                <w:szCs w:val="19"/>
              </w:rPr>
            </w:pPr>
            <w:r>
              <w:rPr>
                <w:b/>
                <w:noProof/>
                <w:color w:val="002060"/>
                <w:sz w:val="19"/>
                <w:szCs w:val="19"/>
              </w:rPr>
              <w:drawing>
                <wp:inline distT="0" distB="0" distL="0" distR="0" wp14:anchorId="778E592D">
                  <wp:extent cx="1371600" cy="6635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5232" cy="689522"/>
                          </a:xfrm>
                          <a:prstGeom prst="rect">
                            <a:avLst/>
                          </a:prstGeom>
                          <a:noFill/>
                        </pic:spPr>
                      </pic:pic>
                    </a:graphicData>
                  </a:graphic>
                </wp:inline>
              </w:drawing>
            </w:r>
          </w:p>
        </w:tc>
        <w:tc>
          <w:tcPr>
            <w:tcW w:w="9124" w:type="dxa"/>
            <w:tcBorders>
              <w:right w:val="nil"/>
            </w:tcBorders>
            <w:shd w:val="clear" w:color="auto" w:fill="auto"/>
          </w:tcPr>
          <w:p w:rsidR="00C62343" w:rsidRPr="00577849" w:rsidRDefault="00577849" w:rsidP="002D6D99">
            <w:pPr>
              <w:rPr>
                <w:b/>
                <w:color w:val="002060"/>
                <w:sz w:val="19"/>
                <w:szCs w:val="19"/>
              </w:rPr>
            </w:pPr>
            <w:r w:rsidRPr="00577849">
              <w:rPr>
                <w:b/>
                <w:color w:val="002060"/>
                <w:sz w:val="19"/>
                <w:szCs w:val="19"/>
              </w:rPr>
              <w:t>Urgent Vocera Broadcast:</w:t>
            </w:r>
          </w:p>
          <w:p w:rsidR="00162A31" w:rsidRDefault="00577849" w:rsidP="002D6D99">
            <w:pPr>
              <w:rPr>
                <w:color w:val="002060"/>
                <w:sz w:val="19"/>
                <w:szCs w:val="19"/>
              </w:rPr>
            </w:pPr>
            <w:r>
              <w:rPr>
                <w:color w:val="002060"/>
                <w:sz w:val="19"/>
                <w:szCs w:val="19"/>
              </w:rPr>
              <w:t xml:space="preserve">   - </w:t>
            </w:r>
            <w:r w:rsidR="00162A31" w:rsidRPr="00F82DB9">
              <w:rPr>
                <w:color w:val="002060"/>
                <w:sz w:val="19"/>
                <w:szCs w:val="19"/>
              </w:rPr>
              <w:t>State</w:t>
            </w:r>
            <w:r w:rsidR="00310A61" w:rsidRPr="00F82DB9">
              <w:rPr>
                <w:color w:val="002060"/>
                <w:sz w:val="19"/>
                <w:szCs w:val="19"/>
              </w:rPr>
              <w:t xml:space="preserve"> ‘Urgently Broadcast to Everyone” from a </w:t>
            </w:r>
            <w:r>
              <w:rPr>
                <w:color w:val="002060"/>
                <w:sz w:val="19"/>
                <w:szCs w:val="19"/>
              </w:rPr>
              <w:t>Vo</w:t>
            </w:r>
            <w:r w:rsidR="00310A61" w:rsidRPr="00F82DB9">
              <w:rPr>
                <w:color w:val="002060"/>
                <w:sz w:val="19"/>
                <w:szCs w:val="19"/>
              </w:rPr>
              <w:t>cera. Cannot make broadcast from a phone.</w:t>
            </w:r>
          </w:p>
          <w:p w:rsidR="00577849" w:rsidRDefault="00577849" w:rsidP="002D6D99">
            <w:pPr>
              <w:rPr>
                <w:color w:val="002060"/>
                <w:sz w:val="19"/>
                <w:szCs w:val="19"/>
              </w:rPr>
            </w:pPr>
          </w:p>
          <w:p w:rsidR="00577849" w:rsidRPr="00577849" w:rsidRDefault="00577849" w:rsidP="002D6D99">
            <w:pPr>
              <w:rPr>
                <w:b/>
                <w:color w:val="002060"/>
                <w:sz w:val="19"/>
                <w:szCs w:val="19"/>
              </w:rPr>
            </w:pPr>
            <w:r w:rsidRPr="00577849">
              <w:rPr>
                <w:b/>
                <w:color w:val="002060"/>
                <w:sz w:val="19"/>
                <w:szCs w:val="19"/>
              </w:rPr>
              <w:t xml:space="preserve">Panic Activation </w:t>
            </w:r>
            <w:r w:rsidR="00E85E48">
              <w:rPr>
                <w:b/>
                <w:color w:val="002060"/>
                <w:sz w:val="19"/>
                <w:szCs w:val="19"/>
              </w:rPr>
              <w:t>for a</w:t>
            </w:r>
            <w:r w:rsidRPr="00577849">
              <w:rPr>
                <w:b/>
                <w:color w:val="002060"/>
                <w:sz w:val="19"/>
                <w:szCs w:val="19"/>
              </w:rPr>
              <w:t xml:space="preserve"> Urgent broadcast to Security</w:t>
            </w:r>
          </w:p>
          <w:p w:rsidR="00577849" w:rsidRDefault="00577849" w:rsidP="002D6D99">
            <w:pPr>
              <w:rPr>
                <w:color w:val="002060"/>
                <w:sz w:val="19"/>
                <w:szCs w:val="19"/>
              </w:rPr>
            </w:pPr>
            <w:r>
              <w:rPr>
                <w:color w:val="002060"/>
                <w:sz w:val="19"/>
                <w:szCs w:val="19"/>
              </w:rPr>
              <w:t xml:space="preserve">   - Emergency Situation Alert to Security – </w:t>
            </w:r>
            <w:r w:rsidRPr="00577849">
              <w:rPr>
                <w:b/>
                <w:color w:val="002060"/>
                <w:sz w:val="19"/>
                <w:szCs w:val="19"/>
                <w:u w:val="single"/>
              </w:rPr>
              <w:t>Double click the call button</w:t>
            </w:r>
            <w:r>
              <w:rPr>
                <w:color w:val="002060"/>
                <w:sz w:val="19"/>
                <w:szCs w:val="19"/>
              </w:rPr>
              <w:t>.</w:t>
            </w:r>
          </w:p>
          <w:p w:rsidR="00C62343" w:rsidRPr="00310A61" w:rsidRDefault="00577849" w:rsidP="0076566E">
            <w:pPr>
              <w:rPr>
                <w:color w:val="1F4E79" w:themeColor="accent1" w:themeShade="80"/>
                <w:sz w:val="19"/>
                <w:szCs w:val="19"/>
              </w:rPr>
            </w:pPr>
            <w:r>
              <w:rPr>
                <w:color w:val="002060"/>
                <w:sz w:val="19"/>
                <w:szCs w:val="19"/>
              </w:rPr>
              <w:t xml:space="preserve">   - A one-way communication link is opened from you to security so you will not receive a verbal response back from security. If possible, verbally provide location and situation. Only you can end the call.  </w:t>
            </w:r>
          </w:p>
        </w:tc>
        <w:tc>
          <w:tcPr>
            <w:tcW w:w="185" w:type="dxa"/>
            <w:tcBorders>
              <w:left w:val="nil"/>
            </w:tcBorders>
            <w:shd w:val="clear" w:color="auto" w:fill="auto"/>
          </w:tcPr>
          <w:p w:rsidR="00162A31" w:rsidRPr="00310A61" w:rsidRDefault="00577849" w:rsidP="002D6D99">
            <w:pPr>
              <w:rPr>
                <w:color w:val="002060"/>
                <w:sz w:val="19"/>
                <w:szCs w:val="19"/>
              </w:rPr>
            </w:pPr>
            <w:r>
              <w:rPr>
                <w:color w:val="002060"/>
                <w:sz w:val="19"/>
                <w:szCs w:val="19"/>
              </w:rPr>
              <w:t xml:space="preserve"> </w:t>
            </w:r>
          </w:p>
        </w:tc>
      </w:tr>
      <w:tr w:rsidR="003229C0" w:rsidRPr="00AC0F2F" w:rsidTr="00577849">
        <w:trPr>
          <w:cantSplit/>
          <w:jc w:val="center"/>
        </w:trPr>
        <w:tc>
          <w:tcPr>
            <w:tcW w:w="2301" w:type="dxa"/>
            <w:shd w:val="clear" w:color="auto" w:fill="auto"/>
          </w:tcPr>
          <w:p w:rsidR="003229C0" w:rsidRDefault="003229C0" w:rsidP="005716E0">
            <w:pPr>
              <w:rPr>
                <w:b/>
                <w:color w:val="002060"/>
                <w:sz w:val="19"/>
                <w:szCs w:val="19"/>
              </w:rPr>
            </w:pPr>
            <w:r>
              <w:rPr>
                <w:b/>
                <w:color w:val="002060"/>
                <w:sz w:val="19"/>
                <w:szCs w:val="19"/>
              </w:rPr>
              <w:t>Announcements</w:t>
            </w:r>
          </w:p>
          <w:p w:rsidR="003229C0" w:rsidRDefault="003229C0" w:rsidP="003229C0">
            <w:pPr>
              <w:rPr>
                <w:b/>
                <w:color w:val="002060"/>
                <w:sz w:val="19"/>
                <w:szCs w:val="19"/>
              </w:rPr>
            </w:pPr>
            <w:r w:rsidRPr="003229C0">
              <w:rPr>
                <w:rFonts w:ascii="Calibri" w:eastAsia="Calibri" w:hAnsi="Calibri" w:cs="Times New Roman"/>
                <w:noProof/>
                <w:szCs w:val="22"/>
              </w:rPr>
              <w:drawing>
                <wp:inline distT="0" distB="0" distL="0" distR="0" wp14:anchorId="5AA00230" wp14:editId="4780C607">
                  <wp:extent cx="1053193" cy="477520"/>
                  <wp:effectExtent l="0" t="0" r="0" b="0"/>
                  <wp:docPr id="11" name="Picture 11" descr="Beginning of Year Announcements - Tennessee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ginning of Year Announcements - Tennessee High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333" cy="555569"/>
                          </a:xfrm>
                          <a:prstGeom prst="rect">
                            <a:avLst/>
                          </a:prstGeom>
                          <a:noFill/>
                          <a:ln>
                            <a:noFill/>
                          </a:ln>
                        </pic:spPr>
                      </pic:pic>
                    </a:graphicData>
                  </a:graphic>
                </wp:inline>
              </w:drawing>
            </w:r>
          </w:p>
        </w:tc>
        <w:tc>
          <w:tcPr>
            <w:tcW w:w="9124" w:type="dxa"/>
            <w:tcBorders>
              <w:right w:val="nil"/>
            </w:tcBorders>
            <w:shd w:val="clear" w:color="auto" w:fill="auto"/>
          </w:tcPr>
          <w:p w:rsidR="003229C0" w:rsidRDefault="003229C0" w:rsidP="003229C0">
            <w:pPr>
              <w:rPr>
                <w:b/>
                <w:color w:val="002060"/>
                <w:sz w:val="19"/>
                <w:szCs w:val="19"/>
              </w:rPr>
            </w:pPr>
          </w:p>
          <w:p w:rsidR="003229C0" w:rsidRPr="003229C0" w:rsidRDefault="003229C0" w:rsidP="00687222">
            <w:pPr>
              <w:rPr>
                <w:color w:val="002060"/>
                <w:sz w:val="19"/>
                <w:szCs w:val="19"/>
              </w:rPr>
            </w:pPr>
            <w:r w:rsidRPr="003229C0">
              <w:rPr>
                <w:color w:val="002060"/>
                <w:sz w:val="19"/>
                <w:szCs w:val="19"/>
              </w:rPr>
              <w:t xml:space="preserve">Overhead and Vocera announcements </w:t>
            </w:r>
            <w:r>
              <w:rPr>
                <w:color w:val="002060"/>
                <w:sz w:val="19"/>
                <w:szCs w:val="19"/>
              </w:rPr>
              <w:t xml:space="preserve">are to be </w:t>
            </w:r>
            <w:r w:rsidR="00687222">
              <w:rPr>
                <w:color w:val="002060"/>
                <w:sz w:val="19"/>
                <w:szCs w:val="19"/>
              </w:rPr>
              <w:t>stated</w:t>
            </w:r>
            <w:r w:rsidRPr="003229C0">
              <w:rPr>
                <w:color w:val="002060"/>
                <w:sz w:val="19"/>
                <w:szCs w:val="19"/>
              </w:rPr>
              <w:t xml:space="preserve"> in a </w:t>
            </w:r>
            <w:r w:rsidR="00153C0B">
              <w:rPr>
                <w:color w:val="002060"/>
                <w:sz w:val="19"/>
                <w:szCs w:val="19"/>
              </w:rPr>
              <w:t xml:space="preserve">clear and calm </w:t>
            </w:r>
            <w:r w:rsidRPr="003229C0">
              <w:rPr>
                <w:color w:val="002060"/>
                <w:sz w:val="19"/>
                <w:szCs w:val="19"/>
              </w:rPr>
              <w:t xml:space="preserve">voice and </w:t>
            </w:r>
            <w:r w:rsidRPr="003229C0">
              <w:rPr>
                <w:b/>
                <w:color w:val="002060"/>
                <w:sz w:val="19"/>
                <w:szCs w:val="19"/>
              </w:rPr>
              <w:t>repeated three (3) times</w:t>
            </w:r>
            <w:r w:rsidRPr="003229C0">
              <w:rPr>
                <w:color w:val="002060"/>
                <w:sz w:val="19"/>
                <w:szCs w:val="19"/>
              </w:rPr>
              <w:t xml:space="preserve"> for all to hear.</w:t>
            </w:r>
          </w:p>
        </w:tc>
        <w:tc>
          <w:tcPr>
            <w:tcW w:w="185" w:type="dxa"/>
            <w:tcBorders>
              <w:left w:val="nil"/>
            </w:tcBorders>
            <w:shd w:val="clear" w:color="auto" w:fill="auto"/>
          </w:tcPr>
          <w:p w:rsidR="003229C0" w:rsidRDefault="003229C0" w:rsidP="002D6D99">
            <w:pPr>
              <w:rPr>
                <w:color w:val="002060"/>
                <w:sz w:val="19"/>
                <w:szCs w:val="19"/>
              </w:rPr>
            </w:pPr>
          </w:p>
        </w:tc>
      </w:tr>
    </w:tbl>
    <w:p w:rsidR="005049FD" w:rsidRPr="00AC0F2F" w:rsidRDefault="005049FD" w:rsidP="00713DD3">
      <w:pPr>
        <w:rPr>
          <w:sz w:val="19"/>
          <w:szCs w:val="19"/>
        </w:rPr>
      </w:pPr>
    </w:p>
    <w:tbl>
      <w:tblPr>
        <w:tblW w:w="11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7"/>
        <w:gridCol w:w="1389"/>
        <w:gridCol w:w="2160"/>
        <w:gridCol w:w="7115"/>
      </w:tblGrid>
      <w:tr w:rsidR="000D5B6E" w:rsidRPr="00AC0F2F" w:rsidTr="00213FC7">
        <w:trPr>
          <w:cantSplit/>
          <w:tblHeader/>
          <w:jc w:val="center"/>
        </w:trPr>
        <w:tc>
          <w:tcPr>
            <w:tcW w:w="1047" w:type="dxa"/>
            <w:shd w:val="clear" w:color="auto" w:fill="002060"/>
          </w:tcPr>
          <w:p w:rsidR="000D5B6E" w:rsidRPr="00AC0F2F" w:rsidRDefault="000D5B6E" w:rsidP="00F35826">
            <w:pPr>
              <w:jc w:val="center"/>
              <w:rPr>
                <w:b/>
                <w:sz w:val="19"/>
                <w:szCs w:val="19"/>
              </w:rPr>
            </w:pPr>
          </w:p>
        </w:tc>
        <w:tc>
          <w:tcPr>
            <w:tcW w:w="1389" w:type="dxa"/>
            <w:shd w:val="clear" w:color="auto" w:fill="002060"/>
            <w:vAlign w:val="center"/>
          </w:tcPr>
          <w:p w:rsidR="000D5B6E" w:rsidRPr="00AC0F2F" w:rsidRDefault="000D5B6E" w:rsidP="00F35826">
            <w:pPr>
              <w:jc w:val="center"/>
              <w:rPr>
                <w:b/>
                <w:sz w:val="19"/>
                <w:szCs w:val="19"/>
              </w:rPr>
            </w:pPr>
            <w:r w:rsidRPr="00AC0F2F">
              <w:rPr>
                <w:b/>
                <w:sz w:val="19"/>
                <w:szCs w:val="19"/>
              </w:rPr>
              <w:t>Problem/Code</w:t>
            </w:r>
          </w:p>
        </w:tc>
        <w:tc>
          <w:tcPr>
            <w:tcW w:w="2160" w:type="dxa"/>
            <w:shd w:val="clear" w:color="auto" w:fill="002060"/>
            <w:vAlign w:val="center"/>
          </w:tcPr>
          <w:p w:rsidR="000D5B6E" w:rsidRPr="00AC0F2F" w:rsidRDefault="000D5B6E" w:rsidP="00F35826">
            <w:pPr>
              <w:jc w:val="center"/>
              <w:rPr>
                <w:b/>
                <w:sz w:val="19"/>
                <w:szCs w:val="19"/>
              </w:rPr>
            </w:pPr>
            <w:r w:rsidRPr="00AC0F2F">
              <w:rPr>
                <w:b/>
                <w:sz w:val="19"/>
                <w:szCs w:val="19"/>
              </w:rPr>
              <w:t>Description</w:t>
            </w:r>
          </w:p>
        </w:tc>
        <w:tc>
          <w:tcPr>
            <w:tcW w:w="7115" w:type="dxa"/>
            <w:shd w:val="clear" w:color="auto" w:fill="002060"/>
            <w:vAlign w:val="center"/>
          </w:tcPr>
          <w:p w:rsidR="000D5B6E" w:rsidRPr="00AC0F2F" w:rsidRDefault="000D5B6E" w:rsidP="00F35826">
            <w:pPr>
              <w:jc w:val="center"/>
              <w:rPr>
                <w:b/>
                <w:sz w:val="19"/>
                <w:szCs w:val="19"/>
              </w:rPr>
            </w:pPr>
            <w:r w:rsidRPr="00AC0F2F">
              <w:rPr>
                <w:b/>
                <w:sz w:val="19"/>
                <w:szCs w:val="19"/>
              </w:rPr>
              <w:t>Response</w:t>
            </w:r>
          </w:p>
        </w:tc>
      </w:tr>
      <w:tr w:rsidR="00823268" w:rsidRPr="00AC0F2F" w:rsidTr="00D248D5">
        <w:trPr>
          <w:cantSplit/>
          <w:trHeight w:val="431"/>
          <w:jc w:val="center"/>
        </w:trPr>
        <w:tc>
          <w:tcPr>
            <w:tcW w:w="1047" w:type="dxa"/>
          </w:tcPr>
          <w:p w:rsidR="00823268" w:rsidRDefault="00823268" w:rsidP="00823268">
            <w:pPr>
              <w:rPr>
                <w:noProof/>
              </w:rPr>
            </w:pPr>
          </w:p>
        </w:tc>
        <w:tc>
          <w:tcPr>
            <w:tcW w:w="1389" w:type="dxa"/>
            <w:tcBorders>
              <w:bottom w:val="single" w:sz="4" w:space="0" w:color="auto"/>
            </w:tcBorders>
            <w:shd w:val="clear" w:color="auto" w:fill="auto"/>
            <w:vAlign w:val="center"/>
          </w:tcPr>
          <w:p w:rsidR="00823268" w:rsidRPr="00AC0F2F" w:rsidRDefault="00823268" w:rsidP="00D248D5">
            <w:pPr>
              <w:jc w:val="center"/>
              <w:rPr>
                <w:b/>
                <w:color w:val="002060"/>
                <w:sz w:val="19"/>
                <w:szCs w:val="19"/>
              </w:rPr>
            </w:pPr>
            <w:r w:rsidRPr="00AC0F2F">
              <w:rPr>
                <w:b/>
                <w:color w:val="002060"/>
                <w:sz w:val="19"/>
                <w:szCs w:val="19"/>
              </w:rPr>
              <w:t>Severe Weather Alert</w:t>
            </w:r>
          </w:p>
        </w:tc>
        <w:tc>
          <w:tcPr>
            <w:tcW w:w="9275" w:type="dxa"/>
            <w:gridSpan w:val="2"/>
            <w:shd w:val="clear" w:color="auto" w:fill="auto"/>
          </w:tcPr>
          <w:p w:rsidR="00823268" w:rsidRPr="00D75E0B" w:rsidRDefault="00823268" w:rsidP="00823268">
            <w:pPr>
              <w:rPr>
                <w:b/>
                <w:color w:val="002060"/>
                <w:sz w:val="19"/>
                <w:szCs w:val="19"/>
              </w:rPr>
            </w:pPr>
            <w:r w:rsidRPr="00D75E0B">
              <w:rPr>
                <w:b/>
                <w:color w:val="002060"/>
                <w:sz w:val="19"/>
                <w:szCs w:val="19"/>
              </w:rPr>
              <w:t xml:space="preserve">Indicates pending severe weather conditions that are in effect for our area (Severe Thunder storms, </w:t>
            </w:r>
          </w:p>
          <w:p w:rsidR="00823268" w:rsidRPr="00CA7B8E" w:rsidRDefault="00823268" w:rsidP="00823268">
            <w:pPr>
              <w:rPr>
                <w:color w:val="002060"/>
                <w:sz w:val="19"/>
                <w:szCs w:val="19"/>
                <w:highlight w:val="yellow"/>
              </w:rPr>
            </w:pPr>
            <w:r w:rsidRPr="00D75E0B">
              <w:rPr>
                <w:b/>
                <w:color w:val="002060"/>
                <w:sz w:val="19"/>
                <w:szCs w:val="19"/>
              </w:rPr>
              <w:t>High Wind/Straight Wind advisories, Tornado Watches and Warnings)</w:t>
            </w:r>
          </w:p>
        </w:tc>
      </w:tr>
      <w:tr w:rsidR="00823268" w:rsidRPr="00AC0F2F" w:rsidTr="00D248D5">
        <w:trPr>
          <w:cantSplit/>
          <w:trHeight w:val="971"/>
          <w:jc w:val="center"/>
        </w:trPr>
        <w:tc>
          <w:tcPr>
            <w:tcW w:w="1047" w:type="dxa"/>
          </w:tcPr>
          <w:p w:rsidR="0062089D" w:rsidRDefault="0062089D" w:rsidP="00823268">
            <w:pPr>
              <w:rPr>
                <w:noProof/>
              </w:rPr>
            </w:pPr>
          </w:p>
          <w:p w:rsidR="00223088" w:rsidRDefault="00D75E0B" w:rsidP="00823268">
            <w:pPr>
              <w:rPr>
                <w:noProof/>
              </w:rPr>
            </w:pPr>
            <w:r w:rsidRPr="00D75E0B">
              <w:rPr>
                <w:noProof/>
              </w:rPr>
              <w:drawing>
                <wp:inline distT="0" distB="0" distL="0" distR="0" wp14:anchorId="253F1495" wp14:editId="512556B2">
                  <wp:extent cx="628015" cy="87820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015" cy="878205"/>
                          </a:xfrm>
                          <a:prstGeom prst="rect">
                            <a:avLst/>
                          </a:prstGeom>
                        </pic:spPr>
                      </pic:pic>
                    </a:graphicData>
                  </a:graphic>
                </wp:inline>
              </w:drawing>
            </w:r>
          </w:p>
        </w:tc>
        <w:tc>
          <w:tcPr>
            <w:tcW w:w="1389" w:type="dxa"/>
            <w:tcBorders>
              <w:bottom w:val="single" w:sz="4" w:space="0" w:color="auto"/>
            </w:tcBorders>
            <w:shd w:val="clear" w:color="auto" w:fill="auto"/>
            <w:vAlign w:val="center"/>
          </w:tcPr>
          <w:p w:rsidR="00823268" w:rsidRPr="00AC0F2F" w:rsidRDefault="00823268" w:rsidP="00D248D5">
            <w:pPr>
              <w:jc w:val="center"/>
              <w:rPr>
                <w:b/>
                <w:color w:val="002060"/>
                <w:sz w:val="19"/>
                <w:szCs w:val="19"/>
              </w:rPr>
            </w:pPr>
            <w:r w:rsidRPr="00AC0F2F">
              <w:rPr>
                <w:b/>
                <w:color w:val="002060"/>
                <w:sz w:val="19"/>
                <w:szCs w:val="19"/>
              </w:rPr>
              <w:t xml:space="preserve">Severe Weather </w:t>
            </w:r>
            <w:r w:rsidRPr="008209BE">
              <w:rPr>
                <w:b/>
                <w:color w:val="002060"/>
                <w:sz w:val="19"/>
                <w:szCs w:val="19"/>
                <w:highlight w:val="yellow"/>
              </w:rPr>
              <w:t>Watch</w:t>
            </w:r>
          </w:p>
          <w:p w:rsidR="00823268" w:rsidRPr="00AC0F2F" w:rsidRDefault="00823268" w:rsidP="00D248D5">
            <w:pPr>
              <w:jc w:val="center"/>
              <w:rPr>
                <w:color w:val="002060"/>
                <w:sz w:val="19"/>
                <w:szCs w:val="19"/>
              </w:rPr>
            </w:pPr>
          </w:p>
        </w:tc>
        <w:tc>
          <w:tcPr>
            <w:tcW w:w="2160" w:type="dxa"/>
            <w:shd w:val="clear" w:color="auto" w:fill="auto"/>
          </w:tcPr>
          <w:p w:rsidR="00191E70" w:rsidRDefault="00191E70" w:rsidP="00823268">
            <w:pPr>
              <w:rPr>
                <w:color w:val="002060"/>
                <w:sz w:val="19"/>
                <w:szCs w:val="19"/>
              </w:rPr>
            </w:pPr>
          </w:p>
          <w:p w:rsidR="00191E70" w:rsidRDefault="00191E70" w:rsidP="00823268">
            <w:pPr>
              <w:rPr>
                <w:color w:val="002060"/>
                <w:sz w:val="19"/>
                <w:szCs w:val="19"/>
              </w:rPr>
            </w:pPr>
          </w:p>
          <w:p w:rsidR="00823268" w:rsidRPr="00AC0F2F" w:rsidRDefault="00823268" w:rsidP="00823268">
            <w:pPr>
              <w:rPr>
                <w:color w:val="002060"/>
                <w:sz w:val="19"/>
                <w:szCs w:val="19"/>
              </w:rPr>
            </w:pPr>
            <w:r w:rsidRPr="00AC0F2F">
              <w:rPr>
                <w:color w:val="002060"/>
                <w:sz w:val="19"/>
                <w:szCs w:val="19"/>
              </w:rPr>
              <w:t xml:space="preserve">Indicates </w:t>
            </w:r>
            <w:r w:rsidR="00E85E48" w:rsidRPr="00E85E48">
              <w:rPr>
                <w:color w:val="002060"/>
                <w:sz w:val="19"/>
                <w:szCs w:val="19"/>
              </w:rPr>
              <w:t>that hazardous weather is possible</w:t>
            </w:r>
            <w:r w:rsidR="00E85E48">
              <w:rPr>
                <w:color w:val="002060"/>
                <w:sz w:val="19"/>
                <w:szCs w:val="19"/>
              </w:rPr>
              <w:t>.</w:t>
            </w:r>
          </w:p>
        </w:tc>
        <w:tc>
          <w:tcPr>
            <w:tcW w:w="7115" w:type="dxa"/>
            <w:shd w:val="clear" w:color="auto" w:fill="auto"/>
          </w:tcPr>
          <w:p w:rsidR="00090095" w:rsidRDefault="00090095" w:rsidP="00823268">
            <w:pPr>
              <w:rPr>
                <w:color w:val="002060"/>
                <w:sz w:val="19"/>
                <w:szCs w:val="19"/>
                <w:highlight w:val="yellow"/>
              </w:rPr>
            </w:pPr>
            <w:r>
              <w:rPr>
                <w:color w:val="002060"/>
                <w:sz w:val="19"/>
                <w:szCs w:val="19"/>
                <w:highlight w:val="yellow"/>
              </w:rPr>
              <w:t>Patient Access will:</w:t>
            </w:r>
          </w:p>
          <w:p w:rsidR="00823268" w:rsidRDefault="00823268" w:rsidP="00823268">
            <w:pPr>
              <w:rPr>
                <w:color w:val="002060"/>
                <w:sz w:val="19"/>
                <w:szCs w:val="19"/>
              </w:rPr>
            </w:pPr>
            <w:r w:rsidRPr="00CA7B8E">
              <w:rPr>
                <w:color w:val="002060"/>
                <w:sz w:val="19"/>
                <w:szCs w:val="19"/>
                <w:highlight w:val="yellow"/>
              </w:rPr>
              <w:t xml:space="preserve">Overhead Page AND </w:t>
            </w:r>
            <w:r w:rsidRPr="001242D6">
              <w:rPr>
                <w:color w:val="002060"/>
                <w:sz w:val="19"/>
                <w:szCs w:val="19"/>
                <w:highlight w:val="yellow"/>
              </w:rPr>
              <w:t xml:space="preserve">Vocera “Severe Weather Watch” and </w:t>
            </w:r>
            <w:r w:rsidRPr="00470A5D">
              <w:rPr>
                <w:color w:val="002060"/>
                <w:sz w:val="19"/>
                <w:szCs w:val="19"/>
                <w:highlight w:val="yellow"/>
              </w:rPr>
              <w:t>type</w:t>
            </w:r>
            <w:r w:rsidR="00470A5D" w:rsidRPr="00470A5D">
              <w:rPr>
                <w:color w:val="002060"/>
                <w:sz w:val="19"/>
                <w:szCs w:val="19"/>
                <w:highlight w:val="yellow"/>
              </w:rPr>
              <w:t xml:space="preserve"> every 1 hour</w:t>
            </w:r>
          </w:p>
          <w:p w:rsidR="00823268" w:rsidRDefault="005A6876" w:rsidP="005A6876">
            <w:pPr>
              <w:numPr>
                <w:ilvl w:val="0"/>
                <w:numId w:val="25"/>
              </w:numPr>
              <w:rPr>
                <w:color w:val="002060"/>
                <w:sz w:val="19"/>
                <w:szCs w:val="19"/>
              </w:rPr>
            </w:pPr>
            <w:r w:rsidRPr="005A6876">
              <w:rPr>
                <w:color w:val="002060"/>
                <w:sz w:val="19"/>
                <w:szCs w:val="19"/>
              </w:rPr>
              <w:t xml:space="preserve">All departments should be secured: </w:t>
            </w:r>
            <w:r w:rsidR="00845D7E">
              <w:rPr>
                <w:color w:val="002060"/>
                <w:sz w:val="19"/>
                <w:szCs w:val="19"/>
              </w:rPr>
              <w:t xml:space="preserve">fire doors closed, </w:t>
            </w:r>
            <w:r w:rsidRPr="005A6876">
              <w:rPr>
                <w:color w:val="002060"/>
                <w:sz w:val="19"/>
                <w:szCs w:val="19"/>
              </w:rPr>
              <w:t>windows closed, drapes pulled, blinds closed. Objects that could become projectiles should be moved to more secure locations.</w:t>
            </w:r>
          </w:p>
          <w:p w:rsidR="005A6876" w:rsidRPr="00AC0F2F" w:rsidRDefault="005A6876" w:rsidP="005A6876">
            <w:pPr>
              <w:numPr>
                <w:ilvl w:val="0"/>
                <w:numId w:val="25"/>
              </w:numPr>
              <w:rPr>
                <w:color w:val="002060"/>
                <w:sz w:val="19"/>
                <w:szCs w:val="19"/>
              </w:rPr>
            </w:pPr>
            <w:r w:rsidRPr="005A6876">
              <w:rPr>
                <w:color w:val="002060"/>
                <w:sz w:val="19"/>
                <w:szCs w:val="19"/>
              </w:rPr>
              <w:t>After patients and visitors are notified of the weather alert, the patient’s room door is to be closed to indicate that the room and the occupants have been prepared.</w:t>
            </w:r>
          </w:p>
        </w:tc>
      </w:tr>
      <w:tr w:rsidR="00823268" w:rsidRPr="00AC0F2F" w:rsidTr="00D248D5">
        <w:trPr>
          <w:cantSplit/>
          <w:trHeight w:val="845"/>
          <w:jc w:val="center"/>
        </w:trPr>
        <w:tc>
          <w:tcPr>
            <w:tcW w:w="1047" w:type="dxa"/>
          </w:tcPr>
          <w:p w:rsidR="00D75E0B" w:rsidRDefault="00D75E0B" w:rsidP="00823268">
            <w:pPr>
              <w:rPr>
                <w:noProof/>
              </w:rPr>
            </w:pPr>
          </w:p>
          <w:p w:rsidR="00D75E0B" w:rsidRDefault="00D75E0B" w:rsidP="00823268">
            <w:pPr>
              <w:rPr>
                <w:noProof/>
              </w:rPr>
            </w:pPr>
          </w:p>
          <w:p w:rsidR="00D75E0B" w:rsidRDefault="00D75E0B" w:rsidP="00823268">
            <w:pPr>
              <w:rPr>
                <w:noProof/>
              </w:rPr>
            </w:pPr>
          </w:p>
          <w:p w:rsidR="00823268" w:rsidRDefault="00223088" w:rsidP="00823268">
            <w:pPr>
              <w:rPr>
                <w:noProof/>
              </w:rPr>
            </w:pPr>
            <w:r w:rsidRPr="00223088">
              <w:rPr>
                <w:noProof/>
              </w:rPr>
              <w:drawing>
                <wp:inline distT="0" distB="0" distL="0" distR="0" wp14:anchorId="5A7E7D0E" wp14:editId="09FE1B03">
                  <wp:extent cx="628015" cy="47815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015" cy="478155"/>
                          </a:xfrm>
                          <a:prstGeom prst="rect">
                            <a:avLst/>
                          </a:prstGeom>
                        </pic:spPr>
                      </pic:pic>
                    </a:graphicData>
                  </a:graphic>
                </wp:inline>
              </w:drawing>
            </w:r>
          </w:p>
          <w:p w:rsidR="00223088" w:rsidRDefault="00223088" w:rsidP="00823268">
            <w:pPr>
              <w:rPr>
                <w:noProof/>
              </w:rPr>
            </w:pPr>
          </w:p>
        </w:tc>
        <w:tc>
          <w:tcPr>
            <w:tcW w:w="1389" w:type="dxa"/>
            <w:tcBorders>
              <w:bottom w:val="single" w:sz="4" w:space="0" w:color="auto"/>
            </w:tcBorders>
            <w:shd w:val="clear" w:color="auto" w:fill="auto"/>
            <w:vAlign w:val="center"/>
          </w:tcPr>
          <w:p w:rsidR="00823268" w:rsidRPr="00D248D5" w:rsidRDefault="008209BE" w:rsidP="00D248D5">
            <w:pPr>
              <w:jc w:val="center"/>
              <w:rPr>
                <w:b/>
                <w:color w:val="002060"/>
                <w:sz w:val="19"/>
                <w:szCs w:val="19"/>
              </w:rPr>
            </w:pPr>
            <w:r>
              <w:rPr>
                <w:b/>
                <w:color w:val="002060"/>
                <w:sz w:val="19"/>
                <w:szCs w:val="19"/>
              </w:rPr>
              <w:t>Severe Weather</w:t>
            </w:r>
            <w:r w:rsidR="00823268" w:rsidRPr="00AC0F2F">
              <w:rPr>
                <w:b/>
                <w:color w:val="002060"/>
                <w:sz w:val="19"/>
                <w:szCs w:val="19"/>
              </w:rPr>
              <w:t xml:space="preserve"> </w:t>
            </w:r>
            <w:r w:rsidR="00823268" w:rsidRPr="008209BE">
              <w:rPr>
                <w:b/>
                <w:color w:val="002060"/>
                <w:sz w:val="19"/>
                <w:szCs w:val="19"/>
                <w:highlight w:val="yellow"/>
              </w:rPr>
              <w:t>Warning</w:t>
            </w:r>
          </w:p>
        </w:tc>
        <w:tc>
          <w:tcPr>
            <w:tcW w:w="2160" w:type="dxa"/>
            <w:shd w:val="clear" w:color="auto" w:fill="auto"/>
          </w:tcPr>
          <w:p w:rsidR="00191E70" w:rsidRDefault="00191E70" w:rsidP="00823268">
            <w:pPr>
              <w:rPr>
                <w:color w:val="002060"/>
                <w:sz w:val="19"/>
                <w:szCs w:val="19"/>
              </w:rPr>
            </w:pPr>
          </w:p>
          <w:p w:rsidR="00191E70" w:rsidRDefault="00191E70" w:rsidP="00823268">
            <w:pPr>
              <w:rPr>
                <w:color w:val="002060"/>
                <w:sz w:val="19"/>
                <w:szCs w:val="19"/>
              </w:rPr>
            </w:pPr>
          </w:p>
          <w:p w:rsidR="00191E70" w:rsidRDefault="00191E70" w:rsidP="00823268">
            <w:pPr>
              <w:rPr>
                <w:color w:val="002060"/>
                <w:sz w:val="19"/>
                <w:szCs w:val="19"/>
              </w:rPr>
            </w:pPr>
          </w:p>
          <w:p w:rsidR="00823268" w:rsidRPr="00AC0F2F" w:rsidRDefault="00823268" w:rsidP="00823268">
            <w:pPr>
              <w:rPr>
                <w:color w:val="002060"/>
                <w:sz w:val="19"/>
                <w:szCs w:val="19"/>
              </w:rPr>
            </w:pPr>
            <w:r w:rsidRPr="00AC0F2F">
              <w:rPr>
                <w:color w:val="002060"/>
                <w:sz w:val="19"/>
                <w:szCs w:val="19"/>
              </w:rPr>
              <w:t xml:space="preserve">Indicates </w:t>
            </w:r>
            <w:r w:rsidR="00E85E48" w:rsidRPr="00E85E48">
              <w:rPr>
                <w:color w:val="002060"/>
                <w:sz w:val="19"/>
                <w:szCs w:val="19"/>
              </w:rPr>
              <w:t xml:space="preserve">the </w:t>
            </w:r>
            <w:r w:rsidR="00E85E48">
              <w:rPr>
                <w:color w:val="002060"/>
                <w:sz w:val="19"/>
                <w:szCs w:val="19"/>
              </w:rPr>
              <w:t xml:space="preserve">weather </w:t>
            </w:r>
            <w:r w:rsidR="00E85E48" w:rsidRPr="00E85E48">
              <w:rPr>
                <w:color w:val="002060"/>
                <w:sz w:val="19"/>
                <w:szCs w:val="19"/>
              </w:rPr>
              <w:t>event is occurring or is imminent in or around the warning area</w:t>
            </w:r>
          </w:p>
          <w:p w:rsidR="00823268" w:rsidRPr="00AC0F2F" w:rsidRDefault="00823268" w:rsidP="00823268">
            <w:pPr>
              <w:rPr>
                <w:color w:val="002060"/>
                <w:sz w:val="19"/>
                <w:szCs w:val="19"/>
              </w:rPr>
            </w:pPr>
          </w:p>
          <w:p w:rsidR="00823268" w:rsidRPr="00AC0F2F" w:rsidRDefault="00823268" w:rsidP="00823268">
            <w:pPr>
              <w:rPr>
                <w:color w:val="002060"/>
                <w:sz w:val="19"/>
                <w:szCs w:val="19"/>
              </w:rPr>
            </w:pPr>
          </w:p>
        </w:tc>
        <w:tc>
          <w:tcPr>
            <w:tcW w:w="7115" w:type="dxa"/>
            <w:shd w:val="clear" w:color="auto" w:fill="auto"/>
          </w:tcPr>
          <w:p w:rsidR="00090095" w:rsidRDefault="00090095" w:rsidP="00823268">
            <w:pPr>
              <w:rPr>
                <w:color w:val="002060"/>
                <w:sz w:val="19"/>
                <w:szCs w:val="19"/>
                <w:highlight w:val="yellow"/>
              </w:rPr>
            </w:pPr>
            <w:r>
              <w:rPr>
                <w:color w:val="002060"/>
                <w:sz w:val="19"/>
                <w:szCs w:val="19"/>
                <w:highlight w:val="yellow"/>
              </w:rPr>
              <w:t>Patient Access will:</w:t>
            </w:r>
          </w:p>
          <w:p w:rsidR="00823268" w:rsidRDefault="00823268" w:rsidP="00823268">
            <w:pPr>
              <w:rPr>
                <w:color w:val="002060"/>
                <w:sz w:val="19"/>
                <w:szCs w:val="19"/>
              </w:rPr>
            </w:pPr>
            <w:r w:rsidRPr="00CA7B8E">
              <w:rPr>
                <w:color w:val="002060"/>
                <w:sz w:val="19"/>
                <w:szCs w:val="19"/>
                <w:highlight w:val="yellow"/>
              </w:rPr>
              <w:t xml:space="preserve">Overhead Page AND </w:t>
            </w:r>
            <w:r w:rsidRPr="001242D6">
              <w:rPr>
                <w:color w:val="002060"/>
                <w:sz w:val="19"/>
                <w:szCs w:val="19"/>
                <w:highlight w:val="yellow"/>
              </w:rPr>
              <w:t>Vocera “Severe Thunder Storm Warning is in effect” and then “Severe Thunderstorm Warning continues” every 15 minutes until cleared</w:t>
            </w:r>
            <w:r w:rsidRPr="00AC0F2F">
              <w:rPr>
                <w:color w:val="002060"/>
                <w:sz w:val="19"/>
                <w:szCs w:val="19"/>
              </w:rPr>
              <w:t xml:space="preserve"> </w:t>
            </w:r>
          </w:p>
          <w:p w:rsidR="005A6876" w:rsidRDefault="005A6876" w:rsidP="00823268">
            <w:pPr>
              <w:numPr>
                <w:ilvl w:val="0"/>
                <w:numId w:val="27"/>
              </w:numPr>
              <w:rPr>
                <w:color w:val="002060"/>
                <w:sz w:val="19"/>
                <w:szCs w:val="19"/>
              </w:rPr>
            </w:pPr>
            <w:r w:rsidRPr="005A6876">
              <w:rPr>
                <w:color w:val="002060"/>
                <w:sz w:val="19"/>
                <w:szCs w:val="19"/>
              </w:rPr>
              <w:t xml:space="preserve">All departments should be secured: </w:t>
            </w:r>
            <w:r w:rsidR="00845D7E">
              <w:rPr>
                <w:color w:val="002060"/>
                <w:sz w:val="19"/>
                <w:szCs w:val="19"/>
              </w:rPr>
              <w:t xml:space="preserve">fire doors closed, </w:t>
            </w:r>
            <w:r w:rsidRPr="005A6876">
              <w:rPr>
                <w:color w:val="002060"/>
                <w:sz w:val="19"/>
                <w:szCs w:val="19"/>
              </w:rPr>
              <w:t>windows closed, drapes pulled, blinds closed. Objects that could become projectiles should be moved to more secure locations.</w:t>
            </w:r>
            <w:r w:rsidR="00F35412">
              <w:rPr>
                <w:color w:val="002060"/>
                <w:sz w:val="19"/>
                <w:szCs w:val="19"/>
              </w:rPr>
              <w:t xml:space="preserve"> </w:t>
            </w:r>
          </w:p>
          <w:p w:rsidR="00845D7E" w:rsidRDefault="005A6876" w:rsidP="005162B4">
            <w:pPr>
              <w:numPr>
                <w:ilvl w:val="0"/>
                <w:numId w:val="27"/>
              </w:numPr>
              <w:rPr>
                <w:color w:val="002060"/>
                <w:sz w:val="19"/>
                <w:szCs w:val="19"/>
              </w:rPr>
            </w:pPr>
            <w:r w:rsidRPr="00845D7E">
              <w:rPr>
                <w:b/>
                <w:color w:val="002060"/>
                <w:sz w:val="19"/>
                <w:szCs w:val="19"/>
              </w:rPr>
              <w:t>Department operations are to continue</w:t>
            </w:r>
            <w:r w:rsidRPr="00845D7E">
              <w:rPr>
                <w:color w:val="002060"/>
                <w:sz w:val="19"/>
                <w:szCs w:val="19"/>
              </w:rPr>
              <w:t xml:space="preserve">. </w:t>
            </w:r>
          </w:p>
          <w:p w:rsidR="00E06A11" w:rsidRPr="00845D7E" w:rsidRDefault="00E06A11" w:rsidP="005162B4">
            <w:pPr>
              <w:numPr>
                <w:ilvl w:val="0"/>
                <w:numId w:val="27"/>
              </w:numPr>
              <w:rPr>
                <w:color w:val="002060"/>
                <w:sz w:val="19"/>
                <w:szCs w:val="19"/>
              </w:rPr>
            </w:pPr>
            <w:r w:rsidRPr="00845D7E">
              <w:rPr>
                <w:color w:val="002060"/>
                <w:sz w:val="19"/>
                <w:szCs w:val="19"/>
              </w:rPr>
              <w:t>All in-patient clinical areas will proceed to cover patients with extra blankets and move the beds away from the windows.</w:t>
            </w:r>
          </w:p>
          <w:p w:rsidR="000E16AC" w:rsidRPr="00AC0F2F" w:rsidRDefault="000E16AC" w:rsidP="00BF2B52">
            <w:pPr>
              <w:numPr>
                <w:ilvl w:val="0"/>
                <w:numId w:val="27"/>
              </w:numPr>
              <w:rPr>
                <w:color w:val="002060"/>
                <w:sz w:val="19"/>
                <w:szCs w:val="19"/>
              </w:rPr>
            </w:pPr>
            <w:r w:rsidRPr="000E16AC">
              <w:rPr>
                <w:color w:val="002060"/>
                <w:sz w:val="19"/>
                <w:szCs w:val="19"/>
              </w:rPr>
              <w:t>Having visitors, guests, and employees take shelter is not required unless the thunderstorm warnin</w:t>
            </w:r>
            <w:r w:rsidR="00845D7E">
              <w:rPr>
                <w:color w:val="002060"/>
                <w:sz w:val="19"/>
                <w:szCs w:val="19"/>
              </w:rPr>
              <w:t xml:space="preserve">g is changed to a tornado </w:t>
            </w:r>
            <w:r w:rsidR="002F067D">
              <w:rPr>
                <w:color w:val="002060"/>
                <w:sz w:val="19"/>
                <w:szCs w:val="19"/>
              </w:rPr>
              <w:t>warning</w:t>
            </w:r>
            <w:r w:rsidR="00BF2B52">
              <w:rPr>
                <w:color w:val="002060"/>
                <w:sz w:val="19"/>
                <w:szCs w:val="19"/>
              </w:rPr>
              <w:t>/sighting</w:t>
            </w:r>
            <w:r w:rsidR="00845D7E">
              <w:rPr>
                <w:color w:val="002060"/>
                <w:sz w:val="19"/>
                <w:szCs w:val="19"/>
              </w:rPr>
              <w:t>.</w:t>
            </w:r>
          </w:p>
        </w:tc>
      </w:tr>
      <w:tr w:rsidR="00823268" w:rsidRPr="00AC0F2F" w:rsidTr="00D248D5">
        <w:trPr>
          <w:cantSplit/>
          <w:trHeight w:val="845"/>
          <w:jc w:val="center"/>
        </w:trPr>
        <w:tc>
          <w:tcPr>
            <w:tcW w:w="1047" w:type="dxa"/>
          </w:tcPr>
          <w:p w:rsidR="00D75E0B" w:rsidRDefault="00D75E0B" w:rsidP="00823268">
            <w:pPr>
              <w:rPr>
                <w:noProof/>
              </w:rPr>
            </w:pPr>
          </w:p>
          <w:p w:rsidR="00D75E0B" w:rsidRDefault="00D75E0B" w:rsidP="00823268">
            <w:pPr>
              <w:rPr>
                <w:noProof/>
              </w:rPr>
            </w:pPr>
          </w:p>
          <w:p w:rsidR="00823268" w:rsidRDefault="00D75E0B" w:rsidP="00823268">
            <w:pPr>
              <w:rPr>
                <w:noProof/>
              </w:rPr>
            </w:pPr>
            <w:r w:rsidRPr="00D75E0B">
              <w:rPr>
                <w:noProof/>
              </w:rPr>
              <w:drawing>
                <wp:inline distT="0" distB="0" distL="0" distR="0" wp14:anchorId="0267DBB0" wp14:editId="37785AF0">
                  <wp:extent cx="628015" cy="550545"/>
                  <wp:effectExtent l="0" t="0" r="63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8015" cy="550545"/>
                          </a:xfrm>
                          <a:prstGeom prst="rect">
                            <a:avLst/>
                          </a:prstGeom>
                        </pic:spPr>
                      </pic:pic>
                    </a:graphicData>
                  </a:graphic>
                </wp:inline>
              </w:drawing>
            </w:r>
          </w:p>
          <w:p w:rsidR="00D75E0B" w:rsidRDefault="00D75E0B" w:rsidP="00823268">
            <w:pPr>
              <w:rPr>
                <w:noProof/>
              </w:rPr>
            </w:pPr>
          </w:p>
        </w:tc>
        <w:tc>
          <w:tcPr>
            <w:tcW w:w="1389" w:type="dxa"/>
            <w:tcBorders>
              <w:bottom w:val="single" w:sz="4" w:space="0" w:color="auto"/>
            </w:tcBorders>
            <w:shd w:val="clear" w:color="auto" w:fill="auto"/>
            <w:vAlign w:val="center"/>
          </w:tcPr>
          <w:p w:rsidR="00823268" w:rsidRDefault="00823268" w:rsidP="00D248D5">
            <w:pPr>
              <w:jc w:val="center"/>
              <w:rPr>
                <w:b/>
                <w:color w:val="002060"/>
                <w:sz w:val="19"/>
                <w:szCs w:val="19"/>
              </w:rPr>
            </w:pPr>
            <w:r w:rsidRPr="00AC0F2F">
              <w:rPr>
                <w:b/>
                <w:color w:val="002060"/>
                <w:sz w:val="19"/>
                <w:szCs w:val="19"/>
              </w:rPr>
              <w:t>Tornado Warning</w:t>
            </w:r>
          </w:p>
          <w:p w:rsidR="001E2532" w:rsidRDefault="001E2532" w:rsidP="00D248D5">
            <w:pPr>
              <w:jc w:val="center"/>
              <w:rPr>
                <w:b/>
                <w:color w:val="002060"/>
                <w:sz w:val="19"/>
                <w:szCs w:val="19"/>
              </w:rPr>
            </w:pPr>
            <w:r>
              <w:rPr>
                <w:b/>
                <w:color w:val="002060"/>
                <w:sz w:val="19"/>
                <w:szCs w:val="19"/>
              </w:rPr>
              <w:t xml:space="preserve">Or </w:t>
            </w:r>
          </w:p>
          <w:p w:rsidR="001E2532" w:rsidRPr="00D248D5" w:rsidRDefault="001E2532" w:rsidP="009C7E39">
            <w:pPr>
              <w:jc w:val="center"/>
              <w:rPr>
                <w:b/>
                <w:color w:val="002060"/>
                <w:sz w:val="19"/>
                <w:szCs w:val="19"/>
              </w:rPr>
            </w:pPr>
            <w:r>
              <w:rPr>
                <w:b/>
                <w:color w:val="002060"/>
                <w:sz w:val="19"/>
                <w:szCs w:val="19"/>
              </w:rPr>
              <w:t>Tornado Si</w:t>
            </w:r>
            <w:r w:rsidR="009C7E39">
              <w:rPr>
                <w:b/>
                <w:color w:val="002060"/>
                <w:sz w:val="19"/>
                <w:szCs w:val="19"/>
              </w:rPr>
              <w:t>ghted</w:t>
            </w:r>
          </w:p>
        </w:tc>
        <w:tc>
          <w:tcPr>
            <w:tcW w:w="2160" w:type="dxa"/>
            <w:tcBorders>
              <w:bottom w:val="single" w:sz="4" w:space="0" w:color="auto"/>
            </w:tcBorders>
            <w:shd w:val="clear" w:color="auto" w:fill="auto"/>
          </w:tcPr>
          <w:p w:rsidR="00191E70" w:rsidRDefault="00191E70" w:rsidP="00823268">
            <w:pPr>
              <w:rPr>
                <w:color w:val="002060"/>
                <w:sz w:val="19"/>
                <w:szCs w:val="19"/>
              </w:rPr>
            </w:pPr>
          </w:p>
          <w:p w:rsidR="00191E70" w:rsidRDefault="00191E70" w:rsidP="00823268">
            <w:pPr>
              <w:rPr>
                <w:color w:val="002060"/>
                <w:sz w:val="19"/>
                <w:szCs w:val="19"/>
              </w:rPr>
            </w:pPr>
          </w:p>
          <w:p w:rsidR="00191E70" w:rsidRDefault="00191E70" w:rsidP="00823268">
            <w:pPr>
              <w:rPr>
                <w:color w:val="002060"/>
                <w:sz w:val="19"/>
                <w:szCs w:val="19"/>
              </w:rPr>
            </w:pPr>
          </w:p>
          <w:p w:rsidR="00823268" w:rsidRPr="00AC0F2F" w:rsidRDefault="00823268" w:rsidP="00823268">
            <w:pPr>
              <w:rPr>
                <w:color w:val="002060"/>
                <w:sz w:val="19"/>
                <w:szCs w:val="19"/>
              </w:rPr>
            </w:pPr>
            <w:r w:rsidRPr="00AC0F2F">
              <w:rPr>
                <w:color w:val="002060"/>
                <w:sz w:val="19"/>
                <w:szCs w:val="19"/>
              </w:rPr>
              <w:t xml:space="preserve">Indicates </w:t>
            </w:r>
            <w:r w:rsidR="005A6876" w:rsidRPr="005A6876">
              <w:rPr>
                <w:color w:val="002060"/>
                <w:sz w:val="19"/>
                <w:szCs w:val="19"/>
              </w:rPr>
              <w:t xml:space="preserve">a tornado is imminent and has been sighted in and near the watch area. </w:t>
            </w:r>
          </w:p>
          <w:p w:rsidR="00823268" w:rsidRPr="00AC0F2F" w:rsidRDefault="00823268" w:rsidP="00823268">
            <w:pPr>
              <w:rPr>
                <w:color w:val="002060"/>
                <w:sz w:val="19"/>
                <w:szCs w:val="19"/>
              </w:rPr>
            </w:pPr>
          </w:p>
        </w:tc>
        <w:tc>
          <w:tcPr>
            <w:tcW w:w="7115" w:type="dxa"/>
            <w:tcBorders>
              <w:bottom w:val="single" w:sz="4" w:space="0" w:color="auto"/>
            </w:tcBorders>
            <w:shd w:val="clear" w:color="auto" w:fill="auto"/>
          </w:tcPr>
          <w:p w:rsidR="00090095" w:rsidRDefault="00090095" w:rsidP="00823268">
            <w:pPr>
              <w:rPr>
                <w:color w:val="002060"/>
                <w:sz w:val="19"/>
                <w:szCs w:val="19"/>
                <w:highlight w:val="yellow"/>
              </w:rPr>
            </w:pPr>
            <w:r>
              <w:rPr>
                <w:color w:val="002060"/>
                <w:sz w:val="19"/>
                <w:szCs w:val="19"/>
                <w:highlight w:val="yellow"/>
              </w:rPr>
              <w:t>Patient Access will:</w:t>
            </w:r>
          </w:p>
          <w:p w:rsidR="00823268" w:rsidRDefault="00823268" w:rsidP="00823268">
            <w:pPr>
              <w:rPr>
                <w:color w:val="002060"/>
                <w:sz w:val="19"/>
                <w:szCs w:val="19"/>
              </w:rPr>
            </w:pPr>
            <w:r w:rsidRPr="00CA7B8E">
              <w:rPr>
                <w:color w:val="002060"/>
                <w:sz w:val="19"/>
                <w:szCs w:val="19"/>
                <w:highlight w:val="yellow"/>
              </w:rPr>
              <w:t>Overhead Page AND Voce</w:t>
            </w:r>
            <w:r w:rsidR="00845D7E">
              <w:rPr>
                <w:color w:val="002060"/>
                <w:sz w:val="19"/>
                <w:szCs w:val="19"/>
                <w:highlight w:val="yellow"/>
              </w:rPr>
              <w:t>ra “Tornado Warning</w:t>
            </w:r>
            <w:r w:rsidR="00065537">
              <w:rPr>
                <w:color w:val="002060"/>
                <w:sz w:val="19"/>
                <w:szCs w:val="19"/>
                <w:highlight w:val="yellow"/>
              </w:rPr>
              <w:t>”</w:t>
            </w:r>
            <w:r w:rsidR="00845D7E">
              <w:rPr>
                <w:color w:val="002060"/>
                <w:sz w:val="19"/>
                <w:szCs w:val="19"/>
                <w:highlight w:val="yellow"/>
              </w:rPr>
              <w:t xml:space="preserve"> or</w:t>
            </w:r>
            <w:r w:rsidR="00065537">
              <w:rPr>
                <w:color w:val="002060"/>
                <w:sz w:val="19"/>
                <w:szCs w:val="19"/>
                <w:highlight w:val="yellow"/>
              </w:rPr>
              <w:t xml:space="preserve"> “T</w:t>
            </w:r>
            <w:r w:rsidRPr="001242D6">
              <w:rPr>
                <w:color w:val="002060"/>
                <w:sz w:val="19"/>
                <w:szCs w:val="19"/>
                <w:highlight w:val="yellow"/>
              </w:rPr>
              <w:t xml:space="preserve">ornado </w:t>
            </w:r>
            <w:r w:rsidR="00065537">
              <w:rPr>
                <w:color w:val="002060"/>
                <w:sz w:val="19"/>
                <w:szCs w:val="19"/>
                <w:highlight w:val="yellow"/>
              </w:rPr>
              <w:t>S</w:t>
            </w:r>
            <w:r w:rsidRPr="001242D6">
              <w:rPr>
                <w:color w:val="002060"/>
                <w:sz w:val="19"/>
                <w:szCs w:val="19"/>
                <w:highlight w:val="yellow"/>
              </w:rPr>
              <w:t>ighted</w:t>
            </w:r>
            <w:r w:rsidR="00065537">
              <w:rPr>
                <w:color w:val="002060"/>
                <w:sz w:val="19"/>
                <w:szCs w:val="19"/>
                <w:highlight w:val="yellow"/>
              </w:rPr>
              <w:t>”</w:t>
            </w:r>
            <w:r w:rsidRPr="001242D6">
              <w:rPr>
                <w:color w:val="002060"/>
                <w:sz w:val="19"/>
                <w:szCs w:val="19"/>
                <w:highlight w:val="yellow"/>
              </w:rPr>
              <w:t xml:space="preserve"> - please take cover”</w:t>
            </w:r>
          </w:p>
          <w:p w:rsidR="00ED7DCA" w:rsidRPr="00ED7DCA" w:rsidRDefault="00ED7DCA" w:rsidP="00D95E85">
            <w:pPr>
              <w:numPr>
                <w:ilvl w:val="0"/>
                <w:numId w:val="25"/>
              </w:numPr>
              <w:rPr>
                <w:color w:val="002060"/>
                <w:sz w:val="19"/>
                <w:szCs w:val="19"/>
              </w:rPr>
            </w:pPr>
            <w:r w:rsidRPr="00ED7DCA">
              <w:rPr>
                <w:color w:val="002060"/>
                <w:sz w:val="19"/>
                <w:szCs w:val="19"/>
              </w:rPr>
              <w:t>For all in-patient areas, patients who are able to ambulate are to be moved to the patient bathroom.</w:t>
            </w:r>
            <w:r>
              <w:rPr>
                <w:color w:val="002060"/>
                <w:sz w:val="19"/>
                <w:szCs w:val="19"/>
              </w:rPr>
              <w:t xml:space="preserve"> If unable to be out of bed, </w:t>
            </w:r>
            <w:r w:rsidRPr="00ED7DCA">
              <w:rPr>
                <w:color w:val="002060"/>
                <w:sz w:val="19"/>
                <w:szCs w:val="19"/>
              </w:rPr>
              <w:t>proceed to cover patients with extra blankets and move the beds away from the windows.</w:t>
            </w:r>
          </w:p>
          <w:p w:rsidR="00823268" w:rsidRPr="00213FC7" w:rsidRDefault="00823268" w:rsidP="00ED7DCA">
            <w:pPr>
              <w:numPr>
                <w:ilvl w:val="0"/>
                <w:numId w:val="25"/>
              </w:numPr>
              <w:rPr>
                <w:color w:val="002060"/>
                <w:sz w:val="19"/>
                <w:szCs w:val="19"/>
              </w:rPr>
            </w:pPr>
            <w:r w:rsidRPr="00AC0F2F">
              <w:rPr>
                <w:color w:val="002060"/>
                <w:sz w:val="19"/>
                <w:szCs w:val="19"/>
              </w:rPr>
              <w:t xml:space="preserve">All patients, guests, and visitors in all areas are to be escorted to </w:t>
            </w:r>
            <w:r w:rsidR="003B16E7">
              <w:rPr>
                <w:color w:val="002060"/>
                <w:sz w:val="19"/>
                <w:szCs w:val="19"/>
              </w:rPr>
              <w:t xml:space="preserve">severe weather shelter </w:t>
            </w:r>
            <w:r w:rsidRPr="00AC0F2F">
              <w:rPr>
                <w:color w:val="002060"/>
                <w:sz w:val="19"/>
                <w:szCs w:val="19"/>
              </w:rPr>
              <w:t>areas by available staff</w:t>
            </w:r>
            <w:r>
              <w:rPr>
                <w:color w:val="002060"/>
                <w:sz w:val="19"/>
                <w:szCs w:val="19"/>
              </w:rPr>
              <w:t xml:space="preserve">. </w:t>
            </w:r>
          </w:p>
          <w:p w:rsidR="00823268" w:rsidRPr="00AC0F2F" w:rsidRDefault="00823268" w:rsidP="00ED7DCA">
            <w:pPr>
              <w:numPr>
                <w:ilvl w:val="0"/>
                <w:numId w:val="25"/>
              </w:numPr>
              <w:rPr>
                <w:color w:val="002060"/>
                <w:sz w:val="19"/>
                <w:szCs w:val="19"/>
              </w:rPr>
            </w:pPr>
            <w:r>
              <w:rPr>
                <w:color w:val="002060"/>
                <w:sz w:val="19"/>
                <w:szCs w:val="19"/>
              </w:rPr>
              <w:t>If in a stairwell, travel to the lowest possible point and get under stairs if possible.  Stay away from windows Take cover in an internal room with no windows and low ceiling, close door.  Hunker down, cover selves with coats, blankets, if possible.  Avoid rooms with potentially flying debris and electrical equipment.</w:t>
            </w:r>
          </w:p>
        </w:tc>
      </w:tr>
      <w:tr w:rsidR="003229C0" w:rsidRPr="00AC0F2F" w:rsidTr="00D248D5">
        <w:trPr>
          <w:cantSplit/>
          <w:trHeight w:val="845"/>
          <w:jc w:val="center"/>
        </w:trPr>
        <w:tc>
          <w:tcPr>
            <w:tcW w:w="1047" w:type="dxa"/>
          </w:tcPr>
          <w:p w:rsidR="003229C0" w:rsidRDefault="003229C0" w:rsidP="00823268">
            <w:pPr>
              <w:rPr>
                <w:noProof/>
              </w:rPr>
            </w:pPr>
            <w:r w:rsidRPr="00586573">
              <w:rPr>
                <w:noProof/>
                <w:highlight w:val="cyan"/>
              </w:rPr>
              <w:drawing>
                <wp:anchor distT="0" distB="0" distL="114300" distR="114300" simplePos="0" relativeHeight="251666944" behindDoc="1" locked="0" layoutInCell="1" allowOverlap="1" wp14:anchorId="0D3D6B2A" wp14:editId="0844D379">
                  <wp:simplePos x="0" y="0"/>
                  <wp:positionH relativeFrom="column">
                    <wp:posOffset>142240</wp:posOffset>
                  </wp:positionH>
                  <wp:positionV relativeFrom="paragraph">
                    <wp:posOffset>99162</wp:posOffset>
                  </wp:positionV>
                  <wp:extent cx="328930" cy="358140"/>
                  <wp:effectExtent l="0" t="0" r="0" b="3810"/>
                  <wp:wrapThrough wrapText="bothSides">
                    <wp:wrapPolygon edited="0">
                      <wp:start x="3753" y="0"/>
                      <wp:lineTo x="0" y="4596"/>
                      <wp:lineTo x="0" y="13787"/>
                      <wp:lineTo x="1251" y="18383"/>
                      <wp:lineTo x="5004" y="20681"/>
                      <wp:lineTo x="16263" y="20681"/>
                      <wp:lineTo x="20015" y="19532"/>
                      <wp:lineTo x="20015" y="4596"/>
                      <wp:lineTo x="16263" y="0"/>
                      <wp:lineTo x="3753" y="0"/>
                    </wp:wrapPolygon>
                  </wp:wrapThrough>
                  <wp:docPr id="5" name="Picture 5" descr="MC900433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C90043382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93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tc>
        <w:tc>
          <w:tcPr>
            <w:tcW w:w="1389" w:type="dxa"/>
            <w:tcBorders>
              <w:bottom w:val="single" w:sz="4" w:space="0" w:color="auto"/>
            </w:tcBorders>
            <w:shd w:val="clear" w:color="auto" w:fill="auto"/>
            <w:vAlign w:val="center"/>
          </w:tcPr>
          <w:p w:rsidR="003229C0" w:rsidRPr="00AC0F2F" w:rsidRDefault="003229C0" w:rsidP="00D248D5">
            <w:pPr>
              <w:jc w:val="center"/>
              <w:rPr>
                <w:b/>
                <w:color w:val="002060"/>
                <w:sz w:val="19"/>
                <w:szCs w:val="19"/>
              </w:rPr>
            </w:pPr>
            <w:r w:rsidRPr="00491F63">
              <w:rPr>
                <w:b/>
                <w:color w:val="002060"/>
                <w:sz w:val="19"/>
                <w:szCs w:val="19"/>
              </w:rPr>
              <w:t>Security Alert</w:t>
            </w:r>
            <w:r>
              <w:rPr>
                <w:b/>
                <w:color w:val="002060"/>
                <w:sz w:val="19"/>
                <w:szCs w:val="19"/>
              </w:rPr>
              <w:t xml:space="preserve"> of </w:t>
            </w:r>
            <w:r w:rsidR="00553FC6">
              <w:rPr>
                <w:b/>
                <w:color w:val="002060"/>
                <w:sz w:val="19"/>
                <w:szCs w:val="19"/>
              </w:rPr>
              <w:t xml:space="preserve">Combative or </w:t>
            </w:r>
            <w:r w:rsidRPr="00491F63">
              <w:rPr>
                <w:b/>
                <w:color w:val="002060"/>
                <w:sz w:val="19"/>
                <w:szCs w:val="19"/>
              </w:rPr>
              <w:t>Disruptive Person</w:t>
            </w:r>
          </w:p>
        </w:tc>
        <w:tc>
          <w:tcPr>
            <w:tcW w:w="2160" w:type="dxa"/>
            <w:tcBorders>
              <w:bottom w:val="single" w:sz="4" w:space="0" w:color="auto"/>
            </w:tcBorders>
            <w:shd w:val="clear" w:color="auto" w:fill="auto"/>
          </w:tcPr>
          <w:p w:rsidR="003229C0" w:rsidRDefault="003229C0" w:rsidP="00823268">
            <w:pPr>
              <w:rPr>
                <w:color w:val="002060"/>
                <w:sz w:val="19"/>
                <w:szCs w:val="19"/>
              </w:rPr>
            </w:pPr>
            <w:r w:rsidRPr="003229C0">
              <w:rPr>
                <w:color w:val="002060"/>
                <w:sz w:val="19"/>
                <w:szCs w:val="19"/>
              </w:rPr>
              <w:t>Indicates there is a disruptive situation occurring and trained assistance is needed</w:t>
            </w:r>
          </w:p>
        </w:tc>
        <w:tc>
          <w:tcPr>
            <w:tcW w:w="7115" w:type="dxa"/>
            <w:tcBorders>
              <w:bottom w:val="single" w:sz="4" w:space="0" w:color="auto"/>
            </w:tcBorders>
            <w:shd w:val="clear" w:color="auto" w:fill="auto"/>
          </w:tcPr>
          <w:p w:rsidR="0003215B" w:rsidRDefault="003229C0" w:rsidP="0003215B">
            <w:pPr>
              <w:rPr>
                <w:color w:val="002060"/>
                <w:sz w:val="19"/>
                <w:szCs w:val="19"/>
              </w:rPr>
            </w:pPr>
            <w:r w:rsidRPr="00F2474D">
              <w:rPr>
                <w:color w:val="002060"/>
                <w:sz w:val="19"/>
                <w:szCs w:val="19"/>
                <w:highlight w:val="yellow"/>
              </w:rPr>
              <w:t>Overhead Page AND Vocera “Security Alert” with a location Only</w:t>
            </w:r>
            <w:r w:rsidRPr="0003215B">
              <w:rPr>
                <w:color w:val="002060"/>
                <w:sz w:val="19"/>
                <w:szCs w:val="19"/>
              </w:rPr>
              <w:t xml:space="preserve"> </w:t>
            </w:r>
          </w:p>
          <w:p w:rsidR="00DA54EE" w:rsidRPr="00DA54EE" w:rsidRDefault="00865EBE" w:rsidP="00DA54EE">
            <w:pPr>
              <w:pStyle w:val="NoSpacing"/>
              <w:numPr>
                <w:ilvl w:val="0"/>
                <w:numId w:val="42"/>
              </w:numPr>
              <w:rPr>
                <w:color w:val="1F4E79" w:themeColor="accent1" w:themeShade="80"/>
                <w:sz w:val="19"/>
                <w:szCs w:val="19"/>
              </w:rPr>
            </w:pPr>
            <w:r>
              <w:rPr>
                <w:color w:val="1F4E79" w:themeColor="accent1" w:themeShade="80"/>
                <w:sz w:val="19"/>
                <w:szCs w:val="19"/>
              </w:rPr>
              <w:t xml:space="preserve">Trained security staff are to respond. </w:t>
            </w:r>
          </w:p>
          <w:p w:rsidR="003229C0" w:rsidRPr="0003215B" w:rsidRDefault="003229C0" w:rsidP="00DA54EE">
            <w:pPr>
              <w:pStyle w:val="NoSpacing"/>
              <w:numPr>
                <w:ilvl w:val="0"/>
                <w:numId w:val="42"/>
              </w:numPr>
              <w:rPr>
                <w:color w:val="002060"/>
                <w:sz w:val="19"/>
                <w:szCs w:val="19"/>
              </w:rPr>
            </w:pPr>
            <w:r w:rsidRPr="00DA54EE">
              <w:rPr>
                <w:color w:val="002060"/>
                <w:sz w:val="19"/>
                <w:szCs w:val="19"/>
              </w:rPr>
              <w:t>Others stay clear of the area</w:t>
            </w:r>
            <w:r w:rsidR="00A5572A">
              <w:rPr>
                <w:color w:val="002060"/>
                <w:sz w:val="19"/>
                <w:szCs w:val="19"/>
              </w:rPr>
              <w:t>.</w:t>
            </w:r>
            <w:r w:rsidR="0003215B">
              <w:rPr>
                <w:color w:val="002060"/>
                <w:sz w:val="19"/>
                <w:szCs w:val="19"/>
              </w:rPr>
              <w:t xml:space="preserve">  </w:t>
            </w:r>
          </w:p>
        </w:tc>
      </w:tr>
      <w:tr w:rsidR="009817A5" w:rsidRPr="00AC0F2F" w:rsidTr="00D248D5">
        <w:trPr>
          <w:cantSplit/>
          <w:trHeight w:val="845"/>
          <w:jc w:val="center"/>
        </w:trPr>
        <w:tc>
          <w:tcPr>
            <w:tcW w:w="1047" w:type="dxa"/>
          </w:tcPr>
          <w:p w:rsidR="009817A5" w:rsidRPr="00586573" w:rsidRDefault="007232C6" w:rsidP="00823268">
            <w:pPr>
              <w:rPr>
                <w:noProof/>
                <w:highlight w:val="cyan"/>
              </w:rPr>
            </w:pPr>
            <w:r w:rsidRPr="007232C6">
              <w:rPr>
                <w:rFonts w:ascii="Calibri" w:eastAsia="Calibri" w:hAnsi="Calibri" w:cs="Times New Roman"/>
                <w:noProof/>
                <w:szCs w:val="22"/>
              </w:rPr>
              <w:lastRenderedPageBreak/>
              <w:drawing>
                <wp:inline distT="0" distB="0" distL="0" distR="0" wp14:anchorId="43E62952" wp14:editId="6FCBF931">
                  <wp:extent cx="630475" cy="682303"/>
                  <wp:effectExtent l="0" t="0" r="0" b="3810"/>
                  <wp:docPr id="14" name="Picture 14" descr="Evacuation Information - Doniphan County 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acuation Information - Doniphan County 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6709" cy="743159"/>
                          </a:xfrm>
                          <a:prstGeom prst="rect">
                            <a:avLst/>
                          </a:prstGeom>
                          <a:noFill/>
                          <a:ln>
                            <a:noFill/>
                          </a:ln>
                        </pic:spPr>
                      </pic:pic>
                    </a:graphicData>
                  </a:graphic>
                </wp:inline>
              </w:drawing>
            </w:r>
          </w:p>
        </w:tc>
        <w:tc>
          <w:tcPr>
            <w:tcW w:w="1389" w:type="dxa"/>
            <w:tcBorders>
              <w:bottom w:val="single" w:sz="4" w:space="0" w:color="auto"/>
            </w:tcBorders>
            <w:shd w:val="clear" w:color="auto" w:fill="auto"/>
            <w:vAlign w:val="center"/>
          </w:tcPr>
          <w:p w:rsidR="009817A5" w:rsidRPr="00491F63" w:rsidRDefault="009817A5" w:rsidP="00D248D5">
            <w:pPr>
              <w:jc w:val="center"/>
              <w:rPr>
                <w:b/>
                <w:color w:val="002060"/>
                <w:sz w:val="19"/>
                <w:szCs w:val="19"/>
              </w:rPr>
            </w:pPr>
            <w:r>
              <w:rPr>
                <w:b/>
                <w:color w:val="002060"/>
                <w:sz w:val="19"/>
                <w:szCs w:val="19"/>
              </w:rPr>
              <w:t>Evacuation</w:t>
            </w:r>
          </w:p>
        </w:tc>
        <w:tc>
          <w:tcPr>
            <w:tcW w:w="2160" w:type="dxa"/>
            <w:tcBorders>
              <w:bottom w:val="single" w:sz="4" w:space="0" w:color="auto"/>
            </w:tcBorders>
            <w:shd w:val="clear" w:color="auto" w:fill="auto"/>
          </w:tcPr>
          <w:p w:rsidR="009817A5" w:rsidRPr="003229C0" w:rsidRDefault="009817A5" w:rsidP="00823268">
            <w:pPr>
              <w:rPr>
                <w:color w:val="002060"/>
                <w:sz w:val="19"/>
                <w:szCs w:val="19"/>
              </w:rPr>
            </w:pPr>
            <w:r>
              <w:rPr>
                <w:color w:val="002060"/>
                <w:sz w:val="19"/>
                <w:szCs w:val="19"/>
              </w:rPr>
              <w:t>Evacuating patients, visitors, &amp; staff from an unsafe location</w:t>
            </w:r>
          </w:p>
        </w:tc>
        <w:tc>
          <w:tcPr>
            <w:tcW w:w="7115" w:type="dxa"/>
            <w:tcBorders>
              <w:bottom w:val="single" w:sz="4" w:space="0" w:color="auto"/>
            </w:tcBorders>
            <w:shd w:val="clear" w:color="auto" w:fill="auto"/>
          </w:tcPr>
          <w:p w:rsidR="009817A5" w:rsidRDefault="009817A5" w:rsidP="009817A5">
            <w:pPr>
              <w:rPr>
                <w:color w:val="002060"/>
                <w:sz w:val="19"/>
                <w:szCs w:val="19"/>
              </w:rPr>
            </w:pPr>
            <w:r>
              <w:rPr>
                <w:color w:val="002060"/>
                <w:sz w:val="19"/>
                <w:szCs w:val="19"/>
              </w:rPr>
              <w:t>House Supervisor, Administrator-on-call, the Incident Commander or Fire chief will determine what type of evacuation is need. Listen for announcements.</w:t>
            </w:r>
          </w:p>
          <w:p w:rsidR="00932D5C" w:rsidRPr="00932D5C" w:rsidRDefault="00403539" w:rsidP="00932D5C">
            <w:pPr>
              <w:pStyle w:val="NoSpacing"/>
              <w:numPr>
                <w:ilvl w:val="0"/>
                <w:numId w:val="44"/>
              </w:numPr>
              <w:rPr>
                <w:color w:val="1F4E79" w:themeColor="accent1" w:themeShade="80"/>
                <w:sz w:val="18"/>
                <w:szCs w:val="18"/>
              </w:rPr>
            </w:pPr>
            <w:r>
              <w:rPr>
                <w:b/>
                <w:color w:val="1F4E79" w:themeColor="accent1" w:themeShade="80"/>
                <w:sz w:val="18"/>
                <w:szCs w:val="18"/>
              </w:rPr>
              <w:t>Partial</w:t>
            </w:r>
            <w:r w:rsidR="009817A5" w:rsidRPr="00932D5C">
              <w:rPr>
                <w:b/>
                <w:color w:val="1F4E79" w:themeColor="accent1" w:themeShade="80"/>
                <w:sz w:val="18"/>
                <w:szCs w:val="18"/>
              </w:rPr>
              <w:t xml:space="preserve"> evacuation</w:t>
            </w:r>
            <w:r w:rsidR="00813D41">
              <w:rPr>
                <w:color w:val="1F4E79" w:themeColor="accent1" w:themeShade="80"/>
                <w:sz w:val="18"/>
                <w:szCs w:val="18"/>
              </w:rPr>
              <w:t xml:space="preserve">: when a designated area of a building is evacuated to another area of the building. </w:t>
            </w:r>
            <w:r w:rsidR="00C53D40" w:rsidRPr="00932D5C">
              <w:rPr>
                <w:color w:val="1F4E79" w:themeColor="accent1" w:themeShade="80"/>
                <w:sz w:val="18"/>
                <w:szCs w:val="18"/>
              </w:rPr>
              <w:t xml:space="preserve"> </w:t>
            </w:r>
          </w:p>
          <w:p w:rsidR="009817A5" w:rsidRPr="009817A5" w:rsidRDefault="009817A5" w:rsidP="00813D41">
            <w:pPr>
              <w:pStyle w:val="NoSpacing"/>
              <w:numPr>
                <w:ilvl w:val="0"/>
                <w:numId w:val="44"/>
              </w:numPr>
              <w:rPr>
                <w:color w:val="002060"/>
                <w:sz w:val="19"/>
                <w:szCs w:val="19"/>
              </w:rPr>
            </w:pPr>
            <w:r w:rsidRPr="00932D5C">
              <w:rPr>
                <w:b/>
                <w:color w:val="1F4E79" w:themeColor="accent1" w:themeShade="80"/>
                <w:sz w:val="18"/>
                <w:szCs w:val="18"/>
              </w:rPr>
              <w:t>Full hospital evacuation</w:t>
            </w:r>
            <w:r w:rsidRPr="00932D5C">
              <w:rPr>
                <w:color w:val="1F4E79" w:themeColor="accent1" w:themeShade="80"/>
                <w:sz w:val="18"/>
                <w:szCs w:val="18"/>
              </w:rPr>
              <w:t xml:space="preserve">: </w:t>
            </w:r>
            <w:r w:rsidR="00813D41">
              <w:rPr>
                <w:color w:val="1F4E79" w:themeColor="accent1" w:themeShade="80"/>
                <w:sz w:val="18"/>
                <w:szCs w:val="18"/>
              </w:rPr>
              <w:t xml:space="preserve">complete evacuation of all people within the facility. </w:t>
            </w:r>
          </w:p>
        </w:tc>
      </w:tr>
      <w:tr w:rsidR="00D248D5" w:rsidRPr="00AC0F2F" w:rsidTr="00D248D5">
        <w:trPr>
          <w:cantSplit/>
          <w:trHeight w:val="845"/>
          <w:jc w:val="center"/>
        </w:trPr>
        <w:tc>
          <w:tcPr>
            <w:tcW w:w="1047" w:type="dxa"/>
          </w:tcPr>
          <w:p w:rsidR="00D248D5" w:rsidRDefault="009D024F" w:rsidP="00D248D5">
            <w:pPr>
              <w:rPr>
                <w:noProof/>
              </w:rPr>
            </w:pPr>
            <w:r>
              <w:rPr>
                <w:noProof/>
              </w:rPr>
              <w:drawing>
                <wp:anchor distT="0" distB="0" distL="114300" distR="114300" simplePos="0" relativeHeight="251650560" behindDoc="1" locked="0" layoutInCell="1" allowOverlap="1">
                  <wp:simplePos x="0" y="0"/>
                  <wp:positionH relativeFrom="column">
                    <wp:posOffset>55880</wp:posOffset>
                  </wp:positionH>
                  <wp:positionV relativeFrom="paragraph">
                    <wp:posOffset>621665</wp:posOffset>
                  </wp:positionV>
                  <wp:extent cx="501015" cy="699770"/>
                  <wp:effectExtent l="0" t="0" r="0" b="5080"/>
                  <wp:wrapTight wrapText="bothSides">
                    <wp:wrapPolygon edited="0">
                      <wp:start x="0" y="0"/>
                      <wp:lineTo x="0" y="21169"/>
                      <wp:lineTo x="20532" y="21169"/>
                      <wp:lineTo x="20532" y="0"/>
                      <wp:lineTo x="0" y="0"/>
                    </wp:wrapPolygon>
                  </wp:wrapTight>
                  <wp:docPr id="37" name="Picture 37" descr="MP900438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P90043877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699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9" w:type="dxa"/>
            <w:shd w:val="clear" w:color="auto" w:fill="auto"/>
            <w:vAlign w:val="center"/>
          </w:tcPr>
          <w:p w:rsidR="00D248D5" w:rsidRPr="00D248D5" w:rsidRDefault="00D248D5" w:rsidP="00D248D5">
            <w:pPr>
              <w:jc w:val="center"/>
              <w:rPr>
                <w:b/>
                <w:color w:val="FF0000"/>
                <w:sz w:val="19"/>
                <w:szCs w:val="19"/>
              </w:rPr>
            </w:pPr>
            <w:r w:rsidRPr="00AC0F2F">
              <w:rPr>
                <w:b/>
                <w:color w:val="FF0000"/>
                <w:sz w:val="19"/>
                <w:szCs w:val="19"/>
              </w:rPr>
              <w:t>Fire Alarm</w:t>
            </w:r>
          </w:p>
        </w:tc>
        <w:tc>
          <w:tcPr>
            <w:tcW w:w="2160" w:type="dxa"/>
            <w:shd w:val="clear" w:color="auto" w:fill="auto"/>
          </w:tcPr>
          <w:p w:rsidR="00191E70" w:rsidRDefault="00191E70" w:rsidP="00D248D5">
            <w:pPr>
              <w:rPr>
                <w:color w:val="002060"/>
                <w:sz w:val="19"/>
                <w:szCs w:val="19"/>
              </w:rPr>
            </w:pPr>
          </w:p>
          <w:p w:rsidR="00191E70" w:rsidRDefault="00191E70" w:rsidP="00D248D5">
            <w:pPr>
              <w:rPr>
                <w:color w:val="002060"/>
                <w:sz w:val="19"/>
                <w:szCs w:val="19"/>
              </w:rPr>
            </w:pPr>
          </w:p>
          <w:p w:rsidR="00191E70" w:rsidRDefault="00191E70" w:rsidP="00D248D5">
            <w:pPr>
              <w:rPr>
                <w:color w:val="002060"/>
                <w:sz w:val="19"/>
                <w:szCs w:val="19"/>
              </w:rPr>
            </w:pPr>
          </w:p>
          <w:p w:rsidR="00191E70" w:rsidRDefault="00191E70" w:rsidP="00D248D5">
            <w:pPr>
              <w:rPr>
                <w:color w:val="002060"/>
                <w:sz w:val="19"/>
                <w:szCs w:val="19"/>
              </w:rPr>
            </w:pPr>
          </w:p>
          <w:p w:rsidR="00191E70" w:rsidRDefault="00191E70" w:rsidP="00D248D5">
            <w:pPr>
              <w:rPr>
                <w:color w:val="002060"/>
                <w:sz w:val="19"/>
                <w:szCs w:val="19"/>
              </w:rPr>
            </w:pPr>
          </w:p>
          <w:p w:rsidR="00191E70" w:rsidRDefault="00191E70" w:rsidP="00D248D5">
            <w:pPr>
              <w:rPr>
                <w:color w:val="002060"/>
                <w:sz w:val="19"/>
                <w:szCs w:val="19"/>
              </w:rPr>
            </w:pPr>
          </w:p>
          <w:p w:rsidR="00D248D5" w:rsidRPr="00AC0F2F" w:rsidRDefault="00D248D5" w:rsidP="00D248D5">
            <w:pPr>
              <w:rPr>
                <w:color w:val="002060"/>
                <w:sz w:val="19"/>
                <w:szCs w:val="19"/>
              </w:rPr>
            </w:pPr>
            <w:r w:rsidRPr="00AC0F2F">
              <w:rPr>
                <w:color w:val="002060"/>
                <w:sz w:val="19"/>
                <w:szCs w:val="19"/>
              </w:rPr>
              <w:t xml:space="preserve">Fire or smoke is observed and/or </w:t>
            </w:r>
            <w:r>
              <w:rPr>
                <w:color w:val="002060"/>
                <w:sz w:val="19"/>
                <w:szCs w:val="19"/>
              </w:rPr>
              <w:t xml:space="preserve">pull </w:t>
            </w:r>
            <w:r w:rsidRPr="00AC0F2F">
              <w:rPr>
                <w:color w:val="002060"/>
                <w:sz w:val="19"/>
                <w:szCs w:val="19"/>
              </w:rPr>
              <w:t>alarm activated</w:t>
            </w:r>
          </w:p>
          <w:p w:rsidR="00D248D5" w:rsidRPr="00AC0F2F" w:rsidRDefault="00D248D5" w:rsidP="00D248D5">
            <w:pPr>
              <w:rPr>
                <w:color w:val="002060"/>
                <w:sz w:val="19"/>
                <w:szCs w:val="19"/>
              </w:rPr>
            </w:pPr>
          </w:p>
          <w:p w:rsidR="00D248D5" w:rsidRPr="00AC0F2F" w:rsidRDefault="00D248D5" w:rsidP="00D248D5">
            <w:pPr>
              <w:rPr>
                <w:color w:val="002060"/>
                <w:sz w:val="19"/>
                <w:szCs w:val="19"/>
              </w:rPr>
            </w:pPr>
          </w:p>
        </w:tc>
        <w:tc>
          <w:tcPr>
            <w:tcW w:w="7115" w:type="dxa"/>
            <w:shd w:val="clear" w:color="auto" w:fill="auto"/>
          </w:tcPr>
          <w:p w:rsidR="00D248D5" w:rsidRDefault="00D248D5" w:rsidP="00D248D5">
            <w:pPr>
              <w:rPr>
                <w:color w:val="002060"/>
                <w:sz w:val="19"/>
                <w:szCs w:val="19"/>
              </w:rPr>
            </w:pPr>
            <w:r w:rsidRPr="00D248D5">
              <w:rPr>
                <w:color w:val="002060"/>
                <w:sz w:val="19"/>
                <w:szCs w:val="19"/>
                <w:highlight w:val="yellow"/>
              </w:rPr>
              <w:t>Patient Access will:</w:t>
            </w:r>
          </w:p>
          <w:p w:rsidR="00D248D5" w:rsidRDefault="00D248D5" w:rsidP="00D248D5">
            <w:pPr>
              <w:rPr>
                <w:color w:val="002060"/>
                <w:sz w:val="19"/>
                <w:szCs w:val="19"/>
              </w:rPr>
            </w:pPr>
            <w:r w:rsidRPr="00CA7B8E">
              <w:rPr>
                <w:color w:val="002060"/>
                <w:sz w:val="19"/>
                <w:szCs w:val="19"/>
                <w:highlight w:val="yellow"/>
              </w:rPr>
              <w:t>Overhead Page</w:t>
            </w:r>
            <w:r w:rsidRPr="001242D6">
              <w:rPr>
                <w:color w:val="002060"/>
                <w:sz w:val="19"/>
                <w:szCs w:val="19"/>
                <w:highlight w:val="yellow"/>
              </w:rPr>
              <w:t xml:space="preserve"> AND Vocera “Fire Alarm” with a location</w:t>
            </w:r>
          </w:p>
          <w:p w:rsidR="00D248D5" w:rsidRDefault="00D248D5" w:rsidP="00D248D5">
            <w:pPr>
              <w:rPr>
                <w:color w:val="002060"/>
                <w:sz w:val="19"/>
                <w:szCs w:val="19"/>
              </w:rPr>
            </w:pPr>
          </w:p>
          <w:p w:rsidR="00D248D5" w:rsidRPr="00AC0F2F" w:rsidRDefault="00D248D5" w:rsidP="00D248D5">
            <w:pPr>
              <w:rPr>
                <w:color w:val="002060"/>
                <w:sz w:val="19"/>
                <w:szCs w:val="19"/>
              </w:rPr>
            </w:pPr>
            <w:r w:rsidRPr="00AC0F2F">
              <w:rPr>
                <w:color w:val="002060"/>
                <w:sz w:val="19"/>
                <w:szCs w:val="19"/>
              </w:rPr>
              <w:t xml:space="preserve">Follow </w:t>
            </w:r>
            <w:r w:rsidRPr="00213FC7">
              <w:rPr>
                <w:b/>
                <w:color w:val="002060"/>
                <w:sz w:val="19"/>
                <w:szCs w:val="19"/>
              </w:rPr>
              <w:t>RACE</w:t>
            </w:r>
            <w:r w:rsidRPr="00AC0F2F">
              <w:rPr>
                <w:color w:val="002060"/>
                <w:sz w:val="19"/>
                <w:szCs w:val="19"/>
              </w:rPr>
              <w:t>:</w:t>
            </w:r>
          </w:p>
          <w:p w:rsidR="00D248D5" w:rsidRPr="00AC0F2F" w:rsidRDefault="00FA15A4" w:rsidP="00D248D5">
            <w:pPr>
              <w:numPr>
                <w:ilvl w:val="0"/>
                <w:numId w:val="10"/>
              </w:numPr>
              <w:rPr>
                <w:color w:val="002060"/>
                <w:sz w:val="19"/>
                <w:szCs w:val="19"/>
              </w:rPr>
            </w:pPr>
            <w:r>
              <w:rPr>
                <w:color w:val="002060"/>
                <w:sz w:val="19"/>
                <w:szCs w:val="19"/>
                <w:u w:val="single"/>
              </w:rPr>
              <w:t>Rescue</w:t>
            </w:r>
            <w:r w:rsidR="00D248D5" w:rsidRPr="00AC0F2F">
              <w:rPr>
                <w:color w:val="002060"/>
                <w:sz w:val="19"/>
                <w:szCs w:val="19"/>
              </w:rPr>
              <w:t xml:space="preserve"> persons in danger</w:t>
            </w:r>
            <w:r>
              <w:rPr>
                <w:color w:val="002060"/>
                <w:sz w:val="19"/>
                <w:szCs w:val="19"/>
              </w:rPr>
              <w:t xml:space="preserve"> away from fire/smoke</w:t>
            </w:r>
          </w:p>
          <w:p w:rsidR="00FA15A4" w:rsidRDefault="00FA15A4" w:rsidP="003F2131">
            <w:pPr>
              <w:numPr>
                <w:ilvl w:val="0"/>
                <w:numId w:val="10"/>
              </w:numPr>
              <w:rPr>
                <w:color w:val="002060"/>
                <w:sz w:val="19"/>
                <w:szCs w:val="19"/>
              </w:rPr>
            </w:pPr>
            <w:r w:rsidRPr="00FA15A4">
              <w:rPr>
                <w:color w:val="002060"/>
                <w:sz w:val="19"/>
                <w:szCs w:val="19"/>
                <w:u w:val="single"/>
              </w:rPr>
              <w:t>Alarm</w:t>
            </w:r>
            <w:r w:rsidR="00D248D5" w:rsidRPr="00FA15A4">
              <w:rPr>
                <w:color w:val="002060"/>
                <w:sz w:val="19"/>
                <w:szCs w:val="19"/>
              </w:rPr>
              <w:t xml:space="preserve"> </w:t>
            </w:r>
            <w:r w:rsidRPr="00FA15A4">
              <w:rPr>
                <w:color w:val="002060"/>
                <w:sz w:val="19"/>
                <w:szCs w:val="19"/>
              </w:rPr>
              <w:t>-</w:t>
            </w:r>
            <w:r w:rsidR="00D248D5" w:rsidRPr="00FA15A4">
              <w:rPr>
                <w:color w:val="002060"/>
                <w:sz w:val="19"/>
                <w:szCs w:val="19"/>
              </w:rPr>
              <w:t xml:space="preserve">pull fire alarm pull </w:t>
            </w:r>
          </w:p>
          <w:p w:rsidR="00D248D5" w:rsidRPr="00FA15A4" w:rsidRDefault="00FA15A4" w:rsidP="003F2131">
            <w:pPr>
              <w:numPr>
                <w:ilvl w:val="0"/>
                <w:numId w:val="10"/>
              </w:numPr>
              <w:rPr>
                <w:color w:val="002060"/>
                <w:sz w:val="19"/>
                <w:szCs w:val="19"/>
              </w:rPr>
            </w:pPr>
            <w:r>
              <w:rPr>
                <w:color w:val="002060"/>
                <w:sz w:val="19"/>
                <w:szCs w:val="19"/>
                <w:u w:val="single"/>
              </w:rPr>
              <w:t>Contain</w:t>
            </w:r>
            <w:r w:rsidR="00D248D5" w:rsidRPr="00FA15A4">
              <w:rPr>
                <w:color w:val="002060"/>
                <w:sz w:val="19"/>
                <w:szCs w:val="19"/>
              </w:rPr>
              <w:t xml:space="preserve"> the fire by closing all windows and doors</w:t>
            </w:r>
          </w:p>
          <w:p w:rsidR="00D248D5" w:rsidRDefault="00D248D5" w:rsidP="00D248D5">
            <w:pPr>
              <w:numPr>
                <w:ilvl w:val="0"/>
                <w:numId w:val="10"/>
              </w:numPr>
              <w:rPr>
                <w:color w:val="002060"/>
                <w:sz w:val="19"/>
                <w:szCs w:val="19"/>
              </w:rPr>
            </w:pPr>
            <w:r w:rsidRPr="00AC0F2F">
              <w:rPr>
                <w:color w:val="002060"/>
                <w:sz w:val="19"/>
                <w:szCs w:val="19"/>
                <w:u w:val="single"/>
              </w:rPr>
              <w:t>Extinguish</w:t>
            </w:r>
            <w:r w:rsidRPr="00AC0F2F">
              <w:rPr>
                <w:color w:val="002060"/>
                <w:sz w:val="19"/>
                <w:szCs w:val="19"/>
              </w:rPr>
              <w:t xml:space="preserve"> fire only if it is safe </w:t>
            </w:r>
            <w:r w:rsidR="006F03E2">
              <w:rPr>
                <w:color w:val="002060"/>
                <w:sz w:val="19"/>
                <w:szCs w:val="19"/>
              </w:rPr>
              <w:t xml:space="preserve">or </w:t>
            </w:r>
            <w:r w:rsidR="006F03E2" w:rsidRPr="006F03E2">
              <w:rPr>
                <w:color w:val="002060"/>
                <w:sz w:val="19"/>
                <w:szCs w:val="19"/>
                <w:u w:val="single"/>
              </w:rPr>
              <w:t>Evacuate</w:t>
            </w:r>
            <w:r w:rsidR="006F03E2">
              <w:rPr>
                <w:color w:val="002060"/>
                <w:sz w:val="19"/>
                <w:szCs w:val="19"/>
              </w:rPr>
              <w:t xml:space="preserve"> if Fire Chief, A-team, House Supervisor, Incident Commander declares to do so. Follow Evacuation plan.</w:t>
            </w:r>
          </w:p>
          <w:p w:rsidR="00D248D5" w:rsidRDefault="00D248D5" w:rsidP="00D248D5">
            <w:pPr>
              <w:rPr>
                <w:color w:val="002060"/>
                <w:sz w:val="19"/>
                <w:szCs w:val="19"/>
              </w:rPr>
            </w:pPr>
          </w:p>
          <w:p w:rsidR="00D248D5" w:rsidRPr="00AC0F2F" w:rsidRDefault="00D248D5" w:rsidP="00D248D5">
            <w:pPr>
              <w:rPr>
                <w:color w:val="002060"/>
                <w:sz w:val="19"/>
                <w:szCs w:val="19"/>
              </w:rPr>
            </w:pPr>
            <w:r w:rsidRPr="00AC0F2F">
              <w:rPr>
                <w:color w:val="002060"/>
                <w:sz w:val="19"/>
                <w:szCs w:val="19"/>
              </w:rPr>
              <w:t xml:space="preserve">Use a fire extinguisher following the </w:t>
            </w:r>
            <w:r w:rsidRPr="00213FC7">
              <w:rPr>
                <w:b/>
                <w:color w:val="002060"/>
                <w:sz w:val="19"/>
                <w:szCs w:val="19"/>
              </w:rPr>
              <w:t xml:space="preserve">PASS </w:t>
            </w:r>
            <w:r w:rsidRPr="00AC0F2F">
              <w:rPr>
                <w:color w:val="002060"/>
                <w:sz w:val="19"/>
                <w:szCs w:val="19"/>
              </w:rPr>
              <w:t>method:</w:t>
            </w:r>
          </w:p>
          <w:p w:rsidR="00D248D5" w:rsidRPr="00AC0F2F" w:rsidRDefault="00D248D5" w:rsidP="00D248D5">
            <w:pPr>
              <w:numPr>
                <w:ilvl w:val="0"/>
                <w:numId w:val="11"/>
              </w:numPr>
              <w:rPr>
                <w:color w:val="002060"/>
                <w:sz w:val="19"/>
                <w:szCs w:val="19"/>
              </w:rPr>
            </w:pPr>
            <w:r w:rsidRPr="00AC0F2F">
              <w:rPr>
                <w:color w:val="002060"/>
                <w:sz w:val="19"/>
                <w:szCs w:val="19"/>
                <w:u w:val="single"/>
              </w:rPr>
              <w:t>Pull</w:t>
            </w:r>
            <w:r w:rsidRPr="00AC0F2F">
              <w:rPr>
                <w:color w:val="002060"/>
                <w:sz w:val="19"/>
                <w:szCs w:val="19"/>
              </w:rPr>
              <w:t xml:space="preserve"> safety pin</w:t>
            </w:r>
          </w:p>
          <w:p w:rsidR="00D248D5" w:rsidRPr="00AC0F2F" w:rsidRDefault="00D248D5" w:rsidP="00D248D5">
            <w:pPr>
              <w:numPr>
                <w:ilvl w:val="0"/>
                <w:numId w:val="11"/>
              </w:numPr>
              <w:rPr>
                <w:color w:val="002060"/>
                <w:sz w:val="19"/>
                <w:szCs w:val="19"/>
              </w:rPr>
            </w:pPr>
            <w:r w:rsidRPr="00AC0F2F">
              <w:rPr>
                <w:color w:val="002060"/>
                <w:sz w:val="19"/>
                <w:szCs w:val="19"/>
                <w:u w:val="single"/>
              </w:rPr>
              <w:t>Aim</w:t>
            </w:r>
            <w:r w:rsidRPr="00AC0F2F">
              <w:rPr>
                <w:color w:val="002060"/>
                <w:sz w:val="19"/>
                <w:szCs w:val="19"/>
              </w:rPr>
              <w:t xml:space="preserve"> low at base of fire</w:t>
            </w:r>
          </w:p>
          <w:p w:rsidR="00E055A9" w:rsidRDefault="00D248D5" w:rsidP="00D248D5">
            <w:pPr>
              <w:numPr>
                <w:ilvl w:val="0"/>
                <w:numId w:val="11"/>
              </w:numPr>
              <w:rPr>
                <w:color w:val="002060"/>
                <w:sz w:val="19"/>
                <w:szCs w:val="19"/>
              </w:rPr>
            </w:pPr>
            <w:r w:rsidRPr="00AC0F2F">
              <w:rPr>
                <w:color w:val="002060"/>
                <w:sz w:val="19"/>
                <w:szCs w:val="19"/>
                <w:u w:val="single"/>
              </w:rPr>
              <w:t>Squeeze</w:t>
            </w:r>
            <w:r w:rsidRPr="00AC0F2F">
              <w:rPr>
                <w:color w:val="002060"/>
                <w:sz w:val="19"/>
                <w:szCs w:val="19"/>
              </w:rPr>
              <w:t xml:space="preserve"> trigger</w:t>
            </w:r>
          </w:p>
          <w:p w:rsidR="00D248D5" w:rsidRPr="00E055A9" w:rsidRDefault="00D248D5" w:rsidP="00D248D5">
            <w:pPr>
              <w:numPr>
                <w:ilvl w:val="0"/>
                <w:numId w:val="11"/>
              </w:numPr>
              <w:rPr>
                <w:color w:val="002060"/>
                <w:sz w:val="19"/>
                <w:szCs w:val="19"/>
              </w:rPr>
            </w:pPr>
            <w:r w:rsidRPr="005F5DA4">
              <w:rPr>
                <w:color w:val="002060"/>
                <w:sz w:val="19"/>
                <w:szCs w:val="19"/>
                <w:u w:val="single"/>
              </w:rPr>
              <w:t>Sweep</w:t>
            </w:r>
            <w:r w:rsidRPr="00E055A9">
              <w:rPr>
                <w:color w:val="002060"/>
                <w:sz w:val="19"/>
                <w:szCs w:val="19"/>
              </w:rPr>
              <w:t xml:space="preserve"> from side to side across the base of the fire</w:t>
            </w:r>
          </w:p>
        </w:tc>
      </w:tr>
      <w:tr w:rsidR="00D248D5" w:rsidRPr="00AC0F2F" w:rsidTr="00D248D5">
        <w:trPr>
          <w:cantSplit/>
          <w:jc w:val="center"/>
        </w:trPr>
        <w:tc>
          <w:tcPr>
            <w:tcW w:w="1047" w:type="dxa"/>
          </w:tcPr>
          <w:p w:rsidR="00D248D5" w:rsidRPr="00AC0F2F" w:rsidRDefault="009D024F" w:rsidP="00D248D5">
            <w:pPr>
              <w:rPr>
                <w:b/>
                <w:color w:val="002060"/>
                <w:sz w:val="19"/>
                <w:szCs w:val="19"/>
              </w:rPr>
            </w:pPr>
            <w:r>
              <w:rPr>
                <w:noProof/>
              </w:rPr>
              <w:drawing>
                <wp:anchor distT="0" distB="0" distL="114300" distR="114300" simplePos="0" relativeHeight="251659776" behindDoc="1" locked="0" layoutInCell="1" allowOverlap="1">
                  <wp:simplePos x="0" y="0"/>
                  <wp:positionH relativeFrom="column">
                    <wp:posOffset>22225</wp:posOffset>
                  </wp:positionH>
                  <wp:positionV relativeFrom="paragraph">
                    <wp:posOffset>168910</wp:posOffset>
                  </wp:positionV>
                  <wp:extent cx="589280" cy="514985"/>
                  <wp:effectExtent l="0" t="0" r="1270" b="0"/>
                  <wp:wrapTight wrapText="bothSides">
                    <wp:wrapPolygon edited="0">
                      <wp:start x="0" y="0"/>
                      <wp:lineTo x="0" y="20774"/>
                      <wp:lineTo x="20948" y="20774"/>
                      <wp:lineTo x="20948" y="0"/>
                      <wp:lineTo x="0" y="0"/>
                    </wp:wrapPolygon>
                  </wp:wrapTight>
                  <wp:docPr id="117" name="Picture 117" descr="MP900448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P900448303[1]"/>
                          <pic:cNvPicPr>
                            <a:picLocks noChangeAspect="1" noChangeArrowheads="1"/>
                          </pic:cNvPicPr>
                        </pic:nvPicPr>
                        <pic:blipFill>
                          <a:blip r:embed="rId17" cstate="print">
                            <a:extLst>
                              <a:ext uri="{28A0092B-C50C-407E-A947-70E740481C1C}">
                                <a14:useLocalDpi xmlns:a14="http://schemas.microsoft.com/office/drawing/2010/main" val="0"/>
                              </a:ext>
                            </a:extLst>
                          </a:blip>
                          <a:srcRect l="23846"/>
                          <a:stretch>
                            <a:fillRect/>
                          </a:stretch>
                        </pic:blipFill>
                        <pic:spPr bwMode="auto">
                          <a:xfrm>
                            <a:off x="0" y="0"/>
                            <a:ext cx="589280" cy="514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9" w:type="dxa"/>
            <w:shd w:val="clear" w:color="auto" w:fill="auto"/>
            <w:vAlign w:val="center"/>
          </w:tcPr>
          <w:p w:rsidR="00D248D5" w:rsidRPr="00D248D5" w:rsidRDefault="00D248D5" w:rsidP="00D248D5">
            <w:pPr>
              <w:jc w:val="center"/>
              <w:rPr>
                <w:b/>
                <w:color w:val="002060"/>
                <w:sz w:val="19"/>
                <w:szCs w:val="19"/>
              </w:rPr>
            </w:pPr>
            <w:r w:rsidRPr="00AC0F2F">
              <w:rPr>
                <w:b/>
                <w:color w:val="002060"/>
                <w:sz w:val="19"/>
                <w:szCs w:val="19"/>
              </w:rPr>
              <w:t>Missing Person</w:t>
            </w:r>
            <w:r>
              <w:rPr>
                <w:b/>
                <w:color w:val="002060"/>
                <w:sz w:val="19"/>
                <w:szCs w:val="19"/>
              </w:rPr>
              <w:t xml:space="preserve"> Infant or Child</w:t>
            </w:r>
          </w:p>
        </w:tc>
        <w:tc>
          <w:tcPr>
            <w:tcW w:w="2160" w:type="dxa"/>
            <w:shd w:val="clear" w:color="auto" w:fill="auto"/>
          </w:tcPr>
          <w:p w:rsidR="00D248D5" w:rsidRPr="00AC0F2F" w:rsidRDefault="00D248D5" w:rsidP="00D248D5">
            <w:pPr>
              <w:rPr>
                <w:color w:val="002060"/>
                <w:sz w:val="19"/>
                <w:szCs w:val="19"/>
              </w:rPr>
            </w:pPr>
            <w:r w:rsidRPr="00AC0F2F">
              <w:rPr>
                <w:color w:val="002060"/>
                <w:sz w:val="19"/>
                <w:szCs w:val="19"/>
              </w:rPr>
              <w:t>Used in the event a child or infant has been abducted</w:t>
            </w:r>
          </w:p>
          <w:p w:rsidR="00D248D5" w:rsidRPr="00AC0F2F" w:rsidRDefault="00D248D5" w:rsidP="00D248D5">
            <w:pPr>
              <w:rPr>
                <w:color w:val="002060"/>
                <w:sz w:val="19"/>
                <w:szCs w:val="19"/>
              </w:rPr>
            </w:pPr>
          </w:p>
          <w:p w:rsidR="00D248D5" w:rsidRPr="00AC0F2F" w:rsidRDefault="00D248D5" w:rsidP="00D248D5">
            <w:pPr>
              <w:rPr>
                <w:color w:val="002060"/>
                <w:sz w:val="19"/>
                <w:szCs w:val="19"/>
              </w:rPr>
            </w:pPr>
          </w:p>
        </w:tc>
        <w:tc>
          <w:tcPr>
            <w:tcW w:w="7115" w:type="dxa"/>
            <w:shd w:val="clear" w:color="auto" w:fill="auto"/>
          </w:tcPr>
          <w:p w:rsidR="00D248D5" w:rsidRDefault="00D248D5" w:rsidP="00D248D5">
            <w:pPr>
              <w:rPr>
                <w:color w:val="002060"/>
                <w:sz w:val="19"/>
                <w:szCs w:val="19"/>
              </w:rPr>
            </w:pPr>
            <w:r w:rsidRPr="00CA7B8E">
              <w:rPr>
                <w:color w:val="002060"/>
                <w:sz w:val="19"/>
                <w:szCs w:val="19"/>
                <w:highlight w:val="yellow"/>
              </w:rPr>
              <w:t>Overhead Page AN</w:t>
            </w:r>
            <w:r w:rsidRPr="001242D6">
              <w:rPr>
                <w:color w:val="002060"/>
                <w:sz w:val="19"/>
                <w:szCs w:val="19"/>
                <w:highlight w:val="yellow"/>
              </w:rPr>
              <w:t>D Vocera “Missing Person” with a gender, location and approximate age</w:t>
            </w:r>
          </w:p>
          <w:p w:rsidR="00D248D5" w:rsidRDefault="00D248D5" w:rsidP="00D248D5">
            <w:pPr>
              <w:rPr>
                <w:color w:val="002060"/>
                <w:sz w:val="19"/>
                <w:szCs w:val="19"/>
              </w:rPr>
            </w:pPr>
          </w:p>
          <w:p w:rsidR="00D248D5" w:rsidRPr="00ED2BED" w:rsidRDefault="00D248D5" w:rsidP="00ED2BED">
            <w:pPr>
              <w:numPr>
                <w:ilvl w:val="0"/>
                <w:numId w:val="22"/>
              </w:numPr>
              <w:rPr>
                <w:color w:val="002060"/>
                <w:sz w:val="19"/>
                <w:szCs w:val="19"/>
              </w:rPr>
            </w:pPr>
            <w:r w:rsidRPr="00AC0F2F">
              <w:rPr>
                <w:color w:val="002060"/>
                <w:sz w:val="19"/>
                <w:szCs w:val="19"/>
              </w:rPr>
              <w:t>Personnel in all areas monitor all exits from the building, asking that all individuals stop/wait until cleared by Police/Security</w:t>
            </w:r>
            <w:r w:rsidR="00A5572A">
              <w:rPr>
                <w:color w:val="002060"/>
                <w:sz w:val="19"/>
                <w:szCs w:val="19"/>
              </w:rPr>
              <w:t>.</w:t>
            </w:r>
            <w:r w:rsidRPr="00AC0F2F">
              <w:rPr>
                <w:color w:val="002060"/>
                <w:sz w:val="19"/>
                <w:szCs w:val="19"/>
              </w:rPr>
              <w:t xml:space="preserve"> </w:t>
            </w:r>
          </w:p>
        </w:tc>
      </w:tr>
      <w:tr w:rsidR="00D248D5" w:rsidRPr="00AC0F2F" w:rsidTr="00ED2BED">
        <w:trPr>
          <w:cantSplit/>
          <w:trHeight w:val="1178"/>
          <w:jc w:val="center"/>
        </w:trPr>
        <w:tc>
          <w:tcPr>
            <w:tcW w:w="1047" w:type="dxa"/>
          </w:tcPr>
          <w:p w:rsidR="00D248D5" w:rsidRPr="00504C63" w:rsidRDefault="009D024F" w:rsidP="00D248D5">
            <w:pPr>
              <w:rPr>
                <w:b/>
                <w:color w:val="002060"/>
                <w:sz w:val="19"/>
                <w:szCs w:val="19"/>
              </w:rPr>
            </w:pPr>
            <w:r>
              <w:rPr>
                <w:noProof/>
              </w:rPr>
              <w:drawing>
                <wp:anchor distT="0" distB="0" distL="114300" distR="114300" simplePos="0" relativeHeight="251658752" behindDoc="1" locked="0" layoutInCell="1" allowOverlap="1">
                  <wp:simplePos x="0" y="0"/>
                  <wp:positionH relativeFrom="column">
                    <wp:posOffset>58420</wp:posOffset>
                  </wp:positionH>
                  <wp:positionV relativeFrom="paragraph">
                    <wp:posOffset>170815</wp:posOffset>
                  </wp:positionV>
                  <wp:extent cx="465455" cy="481330"/>
                  <wp:effectExtent l="0" t="0" r="0" b="0"/>
                  <wp:wrapThrough wrapText="bothSides">
                    <wp:wrapPolygon edited="0">
                      <wp:start x="0" y="0"/>
                      <wp:lineTo x="0" y="20517"/>
                      <wp:lineTo x="20333" y="20517"/>
                      <wp:lineTo x="20333" y="0"/>
                      <wp:lineTo x="0" y="0"/>
                    </wp:wrapPolygon>
                  </wp:wrapThrough>
                  <wp:docPr id="116" name="Picture 116" descr="MP900448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P900448297[1]"/>
                          <pic:cNvPicPr>
                            <a:picLocks noChangeAspect="1" noChangeArrowheads="1"/>
                          </pic:cNvPicPr>
                        </pic:nvPicPr>
                        <pic:blipFill>
                          <a:blip r:embed="rId18" cstate="print">
                            <a:extLst>
                              <a:ext uri="{28A0092B-C50C-407E-A947-70E740481C1C}">
                                <a14:useLocalDpi xmlns:a14="http://schemas.microsoft.com/office/drawing/2010/main" val="0"/>
                              </a:ext>
                            </a:extLst>
                          </a:blip>
                          <a:srcRect l="17857" r="-2380" b="38095"/>
                          <a:stretch>
                            <a:fillRect/>
                          </a:stretch>
                        </pic:blipFill>
                        <pic:spPr bwMode="auto">
                          <a:xfrm>
                            <a:off x="0" y="0"/>
                            <a:ext cx="465455" cy="481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9" w:type="dxa"/>
            <w:shd w:val="clear" w:color="auto" w:fill="auto"/>
            <w:vAlign w:val="center"/>
          </w:tcPr>
          <w:p w:rsidR="00D248D5" w:rsidRPr="00D248D5" w:rsidRDefault="00D248D5" w:rsidP="00D248D5">
            <w:pPr>
              <w:jc w:val="center"/>
              <w:rPr>
                <w:b/>
                <w:color w:val="002060"/>
                <w:sz w:val="19"/>
                <w:szCs w:val="19"/>
              </w:rPr>
            </w:pPr>
            <w:r w:rsidRPr="00504C63">
              <w:rPr>
                <w:b/>
                <w:color w:val="002060"/>
                <w:sz w:val="19"/>
                <w:szCs w:val="19"/>
              </w:rPr>
              <w:t>Missing Person</w:t>
            </w:r>
            <w:r>
              <w:rPr>
                <w:b/>
                <w:color w:val="002060"/>
                <w:sz w:val="19"/>
                <w:szCs w:val="19"/>
              </w:rPr>
              <w:t xml:space="preserve"> Adult</w:t>
            </w:r>
          </w:p>
        </w:tc>
        <w:tc>
          <w:tcPr>
            <w:tcW w:w="2160" w:type="dxa"/>
            <w:shd w:val="clear" w:color="auto" w:fill="auto"/>
          </w:tcPr>
          <w:p w:rsidR="00191E70" w:rsidRDefault="00191E70" w:rsidP="00D248D5">
            <w:pPr>
              <w:rPr>
                <w:color w:val="002060"/>
                <w:sz w:val="19"/>
                <w:szCs w:val="19"/>
              </w:rPr>
            </w:pPr>
          </w:p>
          <w:p w:rsidR="00D248D5" w:rsidRPr="00AC0F2F" w:rsidRDefault="00D248D5" w:rsidP="00D248D5">
            <w:pPr>
              <w:rPr>
                <w:color w:val="002060"/>
                <w:sz w:val="19"/>
                <w:szCs w:val="19"/>
              </w:rPr>
            </w:pPr>
            <w:r w:rsidRPr="00AC0F2F">
              <w:rPr>
                <w:color w:val="002060"/>
                <w:sz w:val="19"/>
                <w:szCs w:val="19"/>
              </w:rPr>
              <w:t>Used in the event a patient is missing.</w:t>
            </w:r>
          </w:p>
          <w:p w:rsidR="00D248D5" w:rsidRPr="00AC0F2F" w:rsidRDefault="00D248D5" w:rsidP="00D248D5">
            <w:pPr>
              <w:rPr>
                <w:color w:val="002060"/>
                <w:sz w:val="19"/>
                <w:szCs w:val="19"/>
              </w:rPr>
            </w:pPr>
          </w:p>
          <w:p w:rsidR="00D248D5" w:rsidRPr="00AC0F2F" w:rsidRDefault="00D248D5" w:rsidP="00D248D5">
            <w:pPr>
              <w:rPr>
                <w:color w:val="002060"/>
                <w:sz w:val="19"/>
                <w:szCs w:val="19"/>
              </w:rPr>
            </w:pPr>
          </w:p>
        </w:tc>
        <w:tc>
          <w:tcPr>
            <w:tcW w:w="7115" w:type="dxa"/>
            <w:shd w:val="clear" w:color="auto" w:fill="auto"/>
          </w:tcPr>
          <w:p w:rsidR="00D248D5" w:rsidRDefault="00D248D5" w:rsidP="00D248D5">
            <w:pPr>
              <w:rPr>
                <w:color w:val="002060"/>
                <w:sz w:val="19"/>
                <w:szCs w:val="19"/>
              </w:rPr>
            </w:pPr>
            <w:r w:rsidRPr="00CA7B8E">
              <w:rPr>
                <w:color w:val="002060"/>
                <w:sz w:val="19"/>
                <w:szCs w:val="19"/>
                <w:highlight w:val="yellow"/>
              </w:rPr>
              <w:t>Overhead Page AND Voce</w:t>
            </w:r>
            <w:r w:rsidRPr="001242D6">
              <w:rPr>
                <w:color w:val="002060"/>
                <w:sz w:val="19"/>
                <w:szCs w:val="19"/>
                <w:highlight w:val="yellow"/>
              </w:rPr>
              <w:t xml:space="preserve">ra “Missing Person” with gender, approximate age, </w:t>
            </w:r>
            <w:r w:rsidR="00800C6F">
              <w:rPr>
                <w:color w:val="002060"/>
                <w:sz w:val="19"/>
                <w:szCs w:val="19"/>
                <w:highlight w:val="yellow"/>
              </w:rPr>
              <w:t xml:space="preserve">description </w:t>
            </w:r>
            <w:r w:rsidRPr="001242D6">
              <w:rPr>
                <w:color w:val="002060"/>
                <w:sz w:val="19"/>
                <w:szCs w:val="19"/>
                <w:highlight w:val="yellow"/>
              </w:rPr>
              <w:t>and area of elopement</w:t>
            </w:r>
            <w:r w:rsidRPr="00AC0F2F">
              <w:rPr>
                <w:color w:val="002060"/>
                <w:sz w:val="19"/>
                <w:szCs w:val="19"/>
              </w:rPr>
              <w:t xml:space="preserve"> </w:t>
            </w:r>
          </w:p>
          <w:p w:rsidR="00D248D5" w:rsidRDefault="00D248D5" w:rsidP="00D248D5">
            <w:pPr>
              <w:rPr>
                <w:color w:val="002060"/>
                <w:sz w:val="19"/>
                <w:szCs w:val="19"/>
              </w:rPr>
            </w:pPr>
          </w:p>
          <w:p w:rsidR="00D248D5" w:rsidRPr="00ED2BED" w:rsidRDefault="00D248D5" w:rsidP="00ED2BED">
            <w:pPr>
              <w:numPr>
                <w:ilvl w:val="0"/>
                <w:numId w:val="23"/>
              </w:numPr>
              <w:rPr>
                <w:color w:val="002060"/>
                <w:sz w:val="19"/>
                <w:szCs w:val="19"/>
              </w:rPr>
            </w:pPr>
            <w:r w:rsidRPr="00AC0F2F">
              <w:rPr>
                <w:color w:val="002060"/>
                <w:sz w:val="19"/>
                <w:szCs w:val="19"/>
              </w:rPr>
              <w:t>Personnel in all areas monitor all exits from the building, asking that all individuals stop/wait until cleared by Police/Security</w:t>
            </w:r>
            <w:r w:rsidR="00A5572A">
              <w:rPr>
                <w:color w:val="002060"/>
                <w:sz w:val="19"/>
                <w:szCs w:val="19"/>
              </w:rPr>
              <w:t>.</w:t>
            </w:r>
          </w:p>
        </w:tc>
      </w:tr>
      <w:tr w:rsidR="00D248D5" w:rsidRPr="00AC0F2F" w:rsidTr="00D248D5">
        <w:trPr>
          <w:cantSplit/>
          <w:jc w:val="center"/>
        </w:trPr>
        <w:tc>
          <w:tcPr>
            <w:tcW w:w="1047" w:type="dxa"/>
          </w:tcPr>
          <w:p w:rsidR="00025DA2" w:rsidRDefault="00025DA2" w:rsidP="00D248D5">
            <w:pPr>
              <w:rPr>
                <w:color w:val="002060"/>
                <w:sz w:val="19"/>
                <w:szCs w:val="19"/>
              </w:rPr>
            </w:pPr>
          </w:p>
          <w:p w:rsidR="00025DA2" w:rsidRDefault="00025DA2" w:rsidP="00D248D5">
            <w:pPr>
              <w:rPr>
                <w:color w:val="002060"/>
                <w:sz w:val="19"/>
                <w:szCs w:val="19"/>
              </w:rPr>
            </w:pPr>
          </w:p>
          <w:p w:rsidR="00D248D5" w:rsidRPr="00AC0F2F" w:rsidRDefault="00025DA2" w:rsidP="00025DA2">
            <w:pPr>
              <w:jc w:val="center"/>
              <w:rPr>
                <w:b/>
                <w:color w:val="008000"/>
                <w:sz w:val="19"/>
                <w:szCs w:val="19"/>
              </w:rPr>
            </w:pPr>
            <w:r w:rsidRPr="00B8284B">
              <w:rPr>
                <w:noProof/>
                <w:color w:val="002060"/>
                <w:sz w:val="19"/>
                <w:szCs w:val="19"/>
              </w:rPr>
              <w:drawing>
                <wp:inline distT="0" distB="0" distL="0" distR="0" wp14:anchorId="6F506BF6" wp14:editId="7B4AADBB">
                  <wp:extent cx="519554" cy="5168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6293" cy="523539"/>
                          </a:xfrm>
                          <a:prstGeom prst="rect">
                            <a:avLst/>
                          </a:prstGeom>
                        </pic:spPr>
                      </pic:pic>
                    </a:graphicData>
                  </a:graphic>
                </wp:inline>
              </w:drawing>
            </w:r>
          </w:p>
        </w:tc>
        <w:tc>
          <w:tcPr>
            <w:tcW w:w="1389" w:type="dxa"/>
            <w:shd w:val="clear" w:color="auto" w:fill="auto"/>
            <w:vAlign w:val="center"/>
          </w:tcPr>
          <w:p w:rsidR="00D248D5" w:rsidRPr="00D248D5" w:rsidRDefault="00D248D5" w:rsidP="00D248D5">
            <w:pPr>
              <w:jc w:val="center"/>
              <w:rPr>
                <w:b/>
                <w:color w:val="008000"/>
                <w:sz w:val="19"/>
                <w:szCs w:val="19"/>
              </w:rPr>
            </w:pPr>
            <w:r w:rsidRPr="00AC0F2F">
              <w:rPr>
                <w:b/>
                <w:color w:val="008000"/>
                <w:sz w:val="19"/>
                <w:szCs w:val="19"/>
              </w:rPr>
              <w:t>Activate Incident Command</w:t>
            </w:r>
          </w:p>
        </w:tc>
        <w:tc>
          <w:tcPr>
            <w:tcW w:w="2160" w:type="dxa"/>
            <w:shd w:val="clear" w:color="auto" w:fill="auto"/>
          </w:tcPr>
          <w:p w:rsidR="00D248D5" w:rsidRDefault="00D248D5" w:rsidP="00D248D5">
            <w:pPr>
              <w:rPr>
                <w:color w:val="002060"/>
                <w:sz w:val="19"/>
                <w:szCs w:val="19"/>
              </w:rPr>
            </w:pPr>
            <w:r w:rsidRPr="00AC0F2F">
              <w:rPr>
                <w:color w:val="002060"/>
                <w:sz w:val="19"/>
                <w:szCs w:val="19"/>
              </w:rPr>
              <w:t>Disaster conditions are imminent/have occurred internally/externally</w:t>
            </w:r>
            <w:r>
              <w:rPr>
                <w:color w:val="002060"/>
                <w:sz w:val="19"/>
                <w:szCs w:val="19"/>
              </w:rPr>
              <w:t xml:space="preserve">. </w:t>
            </w:r>
          </w:p>
          <w:p w:rsidR="00D248D5" w:rsidRDefault="00D248D5" w:rsidP="00D248D5">
            <w:pPr>
              <w:rPr>
                <w:color w:val="002060"/>
                <w:sz w:val="19"/>
                <w:szCs w:val="19"/>
              </w:rPr>
            </w:pPr>
          </w:p>
          <w:p w:rsidR="00D248D5" w:rsidRPr="00AC0F2F" w:rsidRDefault="00D248D5" w:rsidP="00D248D5">
            <w:pPr>
              <w:rPr>
                <w:color w:val="002060"/>
                <w:sz w:val="19"/>
                <w:szCs w:val="19"/>
              </w:rPr>
            </w:pPr>
            <w:r w:rsidRPr="00AC0F2F">
              <w:rPr>
                <w:color w:val="002060"/>
                <w:sz w:val="19"/>
                <w:szCs w:val="19"/>
              </w:rPr>
              <w:t>Activates the Emergency Operations Plan</w:t>
            </w:r>
          </w:p>
        </w:tc>
        <w:tc>
          <w:tcPr>
            <w:tcW w:w="7115" w:type="dxa"/>
            <w:shd w:val="clear" w:color="auto" w:fill="auto"/>
          </w:tcPr>
          <w:p w:rsidR="00ED2BED" w:rsidRDefault="00D43477" w:rsidP="00D248D5">
            <w:pPr>
              <w:rPr>
                <w:color w:val="002060"/>
                <w:sz w:val="19"/>
                <w:szCs w:val="19"/>
                <w:highlight w:val="yellow"/>
              </w:rPr>
            </w:pPr>
            <w:r>
              <w:rPr>
                <w:color w:val="002060"/>
                <w:sz w:val="19"/>
                <w:szCs w:val="19"/>
                <w:highlight w:val="yellow"/>
              </w:rPr>
              <w:t>Incident Command</w:t>
            </w:r>
            <w:r w:rsidR="003521CB">
              <w:rPr>
                <w:color w:val="002060"/>
                <w:sz w:val="19"/>
                <w:szCs w:val="19"/>
                <w:highlight w:val="yellow"/>
              </w:rPr>
              <w:t>er</w:t>
            </w:r>
            <w:r w:rsidR="00ED2BED">
              <w:rPr>
                <w:color w:val="002060"/>
                <w:sz w:val="19"/>
                <w:szCs w:val="19"/>
                <w:highlight w:val="yellow"/>
              </w:rPr>
              <w:t xml:space="preserve"> </w:t>
            </w:r>
            <w:r w:rsidR="00A42BF3">
              <w:rPr>
                <w:color w:val="002060"/>
                <w:sz w:val="19"/>
                <w:szCs w:val="19"/>
                <w:highlight w:val="yellow"/>
              </w:rPr>
              <w:t xml:space="preserve">or appointee </w:t>
            </w:r>
            <w:r w:rsidR="00ED2BED">
              <w:rPr>
                <w:color w:val="002060"/>
                <w:sz w:val="19"/>
                <w:szCs w:val="19"/>
                <w:highlight w:val="yellow"/>
              </w:rPr>
              <w:t>will:</w:t>
            </w:r>
          </w:p>
          <w:p w:rsidR="00D248D5" w:rsidRDefault="00D248D5" w:rsidP="00D248D5">
            <w:pPr>
              <w:rPr>
                <w:color w:val="002060"/>
                <w:sz w:val="19"/>
                <w:szCs w:val="19"/>
              </w:rPr>
            </w:pPr>
            <w:r w:rsidRPr="00CA7B8E">
              <w:rPr>
                <w:color w:val="002060"/>
                <w:sz w:val="19"/>
                <w:szCs w:val="19"/>
                <w:highlight w:val="yellow"/>
              </w:rPr>
              <w:t xml:space="preserve">Overhead Page AND </w:t>
            </w:r>
            <w:r w:rsidRPr="001242D6">
              <w:rPr>
                <w:color w:val="002060"/>
                <w:sz w:val="19"/>
                <w:szCs w:val="19"/>
                <w:highlight w:val="yellow"/>
              </w:rPr>
              <w:t>Vocera “Activate Incident Command”</w:t>
            </w:r>
          </w:p>
          <w:p w:rsidR="00D248D5" w:rsidRDefault="00D248D5" w:rsidP="00D248D5">
            <w:pPr>
              <w:rPr>
                <w:color w:val="002060"/>
                <w:sz w:val="19"/>
                <w:szCs w:val="19"/>
              </w:rPr>
            </w:pPr>
          </w:p>
          <w:p w:rsidR="00D248D5" w:rsidRPr="00213FC7" w:rsidRDefault="00D248D5" w:rsidP="00D248D5">
            <w:pPr>
              <w:numPr>
                <w:ilvl w:val="0"/>
                <w:numId w:val="24"/>
              </w:numPr>
              <w:rPr>
                <w:color w:val="002060"/>
                <w:sz w:val="19"/>
                <w:szCs w:val="19"/>
              </w:rPr>
            </w:pPr>
            <w:r w:rsidRPr="00AC0F2F">
              <w:rPr>
                <w:color w:val="002060"/>
                <w:sz w:val="19"/>
                <w:szCs w:val="19"/>
              </w:rPr>
              <w:t xml:space="preserve">First person receiving emergency/disaster information will immediately notify the House Supervisor and/or the Administrator On-Call </w:t>
            </w:r>
          </w:p>
          <w:p w:rsidR="00D248D5" w:rsidRPr="00AC0F2F" w:rsidRDefault="00D248D5" w:rsidP="006A188D">
            <w:pPr>
              <w:numPr>
                <w:ilvl w:val="0"/>
                <w:numId w:val="24"/>
              </w:numPr>
              <w:rPr>
                <w:color w:val="002060"/>
                <w:sz w:val="19"/>
                <w:szCs w:val="19"/>
              </w:rPr>
            </w:pPr>
            <w:r w:rsidRPr="00AC0F2F">
              <w:rPr>
                <w:color w:val="002060"/>
                <w:sz w:val="19"/>
                <w:szCs w:val="19"/>
              </w:rPr>
              <w:t>Take direction from Incident Command</w:t>
            </w:r>
            <w:r w:rsidR="003521CB">
              <w:rPr>
                <w:color w:val="002060"/>
                <w:sz w:val="19"/>
                <w:szCs w:val="19"/>
              </w:rPr>
              <w:t>er</w:t>
            </w:r>
            <w:r w:rsidR="006A188D">
              <w:rPr>
                <w:color w:val="002060"/>
                <w:sz w:val="19"/>
                <w:szCs w:val="19"/>
              </w:rPr>
              <w:t xml:space="preserve"> (IC) as the IC </w:t>
            </w:r>
            <w:r w:rsidR="00FD4CE7">
              <w:rPr>
                <w:color w:val="002060"/>
                <w:sz w:val="19"/>
                <w:szCs w:val="19"/>
              </w:rPr>
              <w:t xml:space="preserve">or appointee </w:t>
            </w:r>
            <w:r w:rsidR="006A188D">
              <w:rPr>
                <w:color w:val="002060"/>
                <w:sz w:val="19"/>
                <w:szCs w:val="19"/>
              </w:rPr>
              <w:t xml:space="preserve">will activate Incident Command. </w:t>
            </w:r>
          </w:p>
        </w:tc>
      </w:tr>
      <w:tr w:rsidR="00D248D5" w:rsidRPr="00AC0F2F" w:rsidTr="00D248D5">
        <w:trPr>
          <w:cantSplit/>
          <w:jc w:val="center"/>
        </w:trPr>
        <w:tc>
          <w:tcPr>
            <w:tcW w:w="1047" w:type="dxa"/>
          </w:tcPr>
          <w:p w:rsidR="00D248D5" w:rsidRDefault="009D024F" w:rsidP="00D248D5">
            <w:pPr>
              <w:rPr>
                <w:b/>
                <w:color w:val="008000"/>
                <w:sz w:val="19"/>
                <w:szCs w:val="19"/>
              </w:rPr>
            </w:pPr>
            <w:r>
              <w:rPr>
                <w:noProof/>
              </w:rPr>
              <w:drawing>
                <wp:anchor distT="0" distB="0" distL="114300" distR="114300" simplePos="0" relativeHeight="251661824" behindDoc="1" locked="0" layoutInCell="1" allowOverlap="1">
                  <wp:simplePos x="0" y="0"/>
                  <wp:positionH relativeFrom="column">
                    <wp:posOffset>93980</wp:posOffset>
                  </wp:positionH>
                  <wp:positionV relativeFrom="paragraph">
                    <wp:posOffset>369570</wp:posOffset>
                  </wp:positionV>
                  <wp:extent cx="468630" cy="485775"/>
                  <wp:effectExtent l="0" t="0" r="7620" b="9525"/>
                  <wp:wrapTight wrapText="bothSides">
                    <wp:wrapPolygon edited="0">
                      <wp:start x="0" y="0"/>
                      <wp:lineTo x="0" y="21176"/>
                      <wp:lineTo x="21073" y="21176"/>
                      <wp:lineTo x="21073" y="0"/>
                      <wp:lineTo x="0" y="0"/>
                    </wp:wrapPolygon>
                  </wp:wrapTight>
                  <wp:docPr id="119" name="Picture 4" descr="Image result for bomb">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omb">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l="17206" r="10066"/>
                          <a:stretch>
                            <a:fillRect/>
                          </a:stretch>
                        </pic:blipFill>
                        <pic:spPr bwMode="auto">
                          <a:xfrm>
                            <a:off x="0" y="0"/>
                            <a:ext cx="468630"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9" w:type="dxa"/>
            <w:shd w:val="clear" w:color="auto" w:fill="auto"/>
            <w:vAlign w:val="center"/>
          </w:tcPr>
          <w:p w:rsidR="00D248D5" w:rsidRDefault="00D248D5" w:rsidP="00D248D5">
            <w:pPr>
              <w:jc w:val="center"/>
              <w:rPr>
                <w:b/>
                <w:color w:val="008000"/>
                <w:sz w:val="19"/>
                <w:szCs w:val="19"/>
              </w:rPr>
            </w:pPr>
            <w:r>
              <w:rPr>
                <w:b/>
                <w:color w:val="008000"/>
                <w:sz w:val="19"/>
                <w:szCs w:val="19"/>
              </w:rPr>
              <w:t>Bomb Threat</w:t>
            </w:r>
          </w:p>
          <w:p w:rsidR="00D248D5" w:rsidRPr="00AC0F2F" w:rsidRDefault="00D248D5" w:rsidP="00D248D5">
            <w:pPr>
              <w:jc w:val="center"/>
              <w:rPr>
                <w:b/>
                <w:color w:val="008000"/>
                <w:sz w:val="19"/>
                <w:szCs w:val="19"/>
              </w:rPr>
            </w:pPr>
          </w:p>
        </w:tc>
        <w:tc>
          <w:tcPr>
            <w:tcW w:w="2160" w:type="dxa"/>
            <w:shd w:val="clear" w:color="auto" w:fill="auto"/>
          </w:tcPr>
          <w:p w:rsidR="00D248D5" w:rsidRDefault="00D248D5" w:rsidP="00EF470A">
            <w:pPr>
              <w:rPr>
                <w:color w:val="002060"/>
                <w:sz w:val="19"/>
                <w:szCs w:val="19"/>
              </w:rPr>
            </w:pPr>
          </w:p>
          <w:p w:rsidR="00045664" w:rsidRDefault="00045664" w:rsidP="00EF470A">
            <w:pPr>
              <w:rPr>
                <w:color w:val="002060"/>
                <w:sz w:val="19"/>
                <w:szCs w:val="19"/>
              </w:rPr>
            </w:pPr>
          </w:p>
          <w:p w:rsidR="00D248D5" w:rsidRDefault="00D248D5" w:rsidP="00D248D5">
            <w:pPr>
              <w:rPr>
                <w:color w:val="002060"/>
                <w:sz w:val="19"/>
                <w:szCs w:val="19"/>
              </w:rPr>
            </w:pPr>
          </w:p>
          <w:p w:rsidR="00D248D5" w:rsidRDefault="00D248D5" w:rsidP="00D248D5">
            <w:pPr>
              <w:rPr>
                <w:color w:val="002060"/>
                <w:sz w:val="19"/>
                <w:szCs w:val="19"/>
              </w:rPr>
            </w:pPr>
          </w:p>
          <w:p w:rsidR="00D248D5" w:rsidRDefault="00045664" w:rsidP="00D248D5">
            <w:pPr>
              <w:rPr>
                <w:color w:val="002060"/>
                <w:sz w:val="19"/>
                <w:szCs w:val="19"/>
              </w:rPr>
            </w:pPr>
            <w:r>
              <w:rPr>
                <w:color w:val="002060"/>
                <w:sz w:val="19"/>
                <w:szCs w:val="19"/>
              </w:rPr>
              <w:t xml:space="preserve">Written or oral bomb threat. </w:t>
            </w:r>
          </w:p>
          <w:p w:rsidR="00D248D5" w:rsidRDefault="00D248D5" w:rsidP="00D248D5">
            <w:pPr>
              <w:rPr>
                <w:color w:val="002060"/>
                <w:sz w:val="19"/>
                <w:szCs w:val="19"/>
              </w:rPr>
            </w:pPr>
          </w:p>
          <w:p w:rsidR="00D248D5" w:rsidRDefault="00D248D5" w:rsidP="00D248D5">
            <w:pPr>
              <w:rPr>
                <w:color w:val="002060"/>
                <w:sz w:val="19"/>
                <w:szCs w:val="19"/>
              </w:rPr>
            </w:pPr>
          </w:p>
          <w:p w:rsidR="00D248D5" w:rsidRPr="00AC0F2F" w:rsidRDefault="00D248D5" w:rsidP="00D248D5">
            <w:pPr>
              <w:rPr>
                <w:color w:val="002060"/>
                <w:sz w:val="19"/>
                <w:szCs w:val="19"/>
              </w:rPr>
            </w:pPr>
          </w:p>
        </w:tc>
        <w:tc>
          <w:tcPr>
            <w:tcW w:w="7115" w:type="dxa"/>
            <w:shd w:val="clear" w:color="auto" w:fill="auto"/>
          </w:tcPr>
          <w:p w:rsidR="00D248D5" w:rsidRDefault="00D248D5" w:rsidP="00D248D5">
            <w:pPr>
              <w:numPr>
                <w:ilvl w:val="0"/>
                <w:numId w:val="29"/>
              </w:numPr>
              <w:rPr>
                <w:color w:val="002060"/>
                <w:sz w:val="19"/>
                <w:szCs w:val="19"/>
              </w:rPr>
            </w:pPr>
            <w:r>
              <w:rPr>
                <w:color w:val="002060"/>
                <w:sz w:val="19"/>
                <w:szCs w:val="19"/>
              </w:rPr>
              <w:t>Staff receiving bomb threat will notify or have a coworker notify House Supervisor</w:t>
            </w:r>
          </w:p>
          <w:p w:rsidR="00D248D5" w:rsidRDefault="00D248D5" w:rsidP="00D248D5">
            <w:pPr>
              <w:numPr>
                <w:ilvl w:val="0"/>
                <w:numId w:val="28"/>
              </w:numPr>
              <w:ind w:left="1051"/>
              <w:rPr>
                <w:color w:val="002060"/>
                <w:sz w:val="19"/>
                <w:szCs w:val="19"/>
              </w:rPr>
            </w:pPr>
            <w:r>
              <w:rPr>
                <w:color w:val="002060"/>
                <w:sz w:val="19"/>
                <w:szCs w:val="19"/>
              </w:rPr>
              <w:t>Keep the caller on the line and obtain as much information as possible.</w:t>
            </w:r>
          </w:p>
          <w:p w:rsidR="00D248D5" w:rsidRDefault="00D248D5" w:rsidP="00D248D5">
            <w:pPr>
              <w:numPr>
                <w:ilvl w:val="0"/>
                <w:numId w:val="28"/>
              </w:numPr>
              <w:ind w:left="1051"/>
              <w:rPr>
                <w:color w:val="002060"/>
                <w:sz w:val="19"/>
                <w:szCs w:val="19"/>
              </w:rPr>
            </w:pPr>
            <w:r>
              <w:rPr>
                <w:color w:val="002060"/>
                <w:sz w:val="19"/>
                <w:szCs w:val="19"/>
              </w:rPr>
              <w:t>Check caller ID, if available, write down exactly what is displayed.</w:t>
            </w:r>
          </w:p>
          <w:p w:rsidR="00D248D5" w:rsidRDefault="00D248D5" w:rsidP="00D248D5">
            <w:pPr>
              <w:numPr>
                <w:ilvl w:val="0"/>
                <w:numId w:val="28"/>
              </w:numPr>
              <w:ind w:left="1051"/>
              <w:rPr>
                <w:color w:val="002060"/>
                <w:sz w:val="19"/>
                <w:szCs w:val="19"/>
              </w:rPr>
            </w:pPr>
            <w:r>
              <w:rPr>
                <w:color w:val="002060"/>
                <w:sz w:val="19"/>
                <w:szCs w:val="19"/>
              </w:rPr>
              <w:t>Ask for the location of the bomb, and time of detonation.</w:t>
            </w:r>
          </w:p>
          <w:p w:rsidR="00D248D5" w:rsidRDefault="00D248D5" w:rsidP="00D248D5">
            <w:pPr>
              <w:numPr>
                <w:ilvl w:val="0"/>
                <w:numId w:val="28"/>
              </w:numPr>
              <w:ind w:left="1051"/>
              <w:rPr>
                <w:color w:val="002060"/>
                <w:sz w:val="19"/>
                <w:szCs w:val="19"/>
              </w:rPr>
            </w:pPr>
            <w:r>
              <w:rPr>
                <w:color w:val="002060"/>
                <w:sz w:val="19"/>
                <w:szCs w:val="19"/>
              </w:rPr>
              <w:t>Record the words and characteristics of the caller on the Bomb Threat form.</w:t>
            </w:r>
          </w:p>
          <w:p w:rsidR="00D248D5" w:rsidRDefault="00D248D5" w:rsidP="00D248D5">
            <w:pPr>
              <w:numPr>
                <w:ilvl w:val="0"/>
                <w:numId w:val="29"/>
              </w:numPr>
              <w:rPr>
                <w:color w:val="002060"/>
                <w:sz w:val="19"/>
                <w:szCs w:val="19"/>
              </w:rPr>
            </w:pPr>
            <w:r>
              <w:rPr>
                <w:color w:val="002060"/>
                <w:sz w:val="19"/>
                <w:szCs w:val="19"/>
              </w:rPr>
              <w:t>House supervisor will</w:t>
            </w:r>
            <w:r w:rsidR="006A188D">
              <w:rPr>
                <w:color w:val="002060"/>
                <w:sz w:val="19"/>
                <w:szCs w:val="19"/>
              </w:rPr>
              <w:t xml:space="preserve"> call 911 and then </w:t>
            </w:r>
            <w:r>
              <w:rPr>
                <w:color w:val="002060"/>
                <w:sz w:val="19"/>
                <w:szCs w:val="19"/>
              </w:rPr>
              <w:t>notify Administrative Team.</w:t>
            </w:r>
          </w:p>
          <w:p w:rsidR="00D248D5" w:rsidRDefault="00D248D5" w:rsidP="00D248D5">
            <w:pPr>
              <w:numPr>
                <w:ilvl w:val="0"/>
                <w:numId w:val="29"/>
              </w:numPr>
              <w:rPr>
                <w:color w:val="002060"/>
                <w:sz w:val="19"/>
                <w:szCs w:val="19"/>
              </w:rPr>
            </w:pPr>
            <w:r>
              <w:rPr>
                <w:color w:val="002060"/>
                <w:sz w:val="19"/>
                <w:szCs w:val="19"/>
              </w:rPr>
              <w:t>Listen for additional instructions.</w:t>
            </w:r>
            <w:r w:rsidR="00A017C6">
              <w:rPr>
                <w:color w:val="002060"/>
                <w:sz w:val="19"/>
                <w:szCs w:val="19"/>
              </w:rPr>
              <w:t xml:space="preserve"> </w:t>
            </w:r>
          </w:p>
          <w:p w:rsidR="00A017C6" w:rsidRPr="0012012F" w:rsidRDefault="00A017C6" w:rsidP="00AE58C9">
            <w:pPr>
              <w:numPr>
                <w:ilvl w:val="0"/>
                <w:numId w:val="29"/>
              </w:numPr>
              <w:rPr>
                <w:color w:val="002060"/>
                <w:sz w:val="19"/>
                <w:szCs w:val="19"/>
              </w:rPr>
            </w:pPr>
            <w:r>
              <w:rPr>
                <w:color w:val="002060"/>
                <w:sz w:val="19"/>
                <w:szCs w:val="19"/>
              </w:rPr>
              <w:t>Do not touch items; turn off all 2-way radios, cell phones</w:t>
            </w:r>
            <w:r w:rsidR="00AE58C9">
              <w:rPr>
                <w:color w:val="002060"/>
                <w:sz w:val="19"/>
                <w:szCs w:val="19"/>
              </w:rPr>
              <w:t xml:space="preserve">, Vocera, and </w:t>
            </w:r>
            <w:r>
              <w:rPr>
                <w:color w:val="002060"/>
                <w:sz w:val="19"/>
                <w:szCs w:val="19"/>
              </w:rPr>
              <w:t xml:space="preserve">electronic devices. </w:t>
            </w:r>
          </w:p>
        </w:tc>
      </w:tr>
      <w:tr w:rsidR="00BA2863" w:rsidRPr="00AC0F2F" w:rsidTr="00D248D5">
        <w:trPr>
          <w:cantSplit/>
          <w:jc w:val="center"/>
        </w:trPr>
        <w:tc>
          <w:tcPr>
            <w:tcW w:w="1047" w:type="dxa"/>
          </w:tcPr>
          <w:p w:rsidR="00BA2863" w:rsidRDefault="00BA2863" w:rsidP="00BA2863">
            <w:pPr>
              <w:rPr>
                <w:b/>
                <w:color w:val="002060"/>
                <w:sz w:val="19"/>
                <w:szCs w:val="19"/>
              </w:rPr>
            </w:pPr>
          </w:p>
          <w:p w:rsidR="00BA2863" w:rsidRDefault="00BA2863" w:rsidP="00BA2863">
            <w:pPr>
              <w:rPr>
                <w:b/>
                <w:color w:val="002060"/>
                <w:sz w:val="19"/>
                <w:szCs w:val="19"/>
              </w:rPr>
            </w:pPr>
          </w:p>
          <w:p w:rsidR="00BA2863" w:rsidRPr="00AC0F2F" w:rsidRDefault="00BA2863" w:rsidP="00BA2863">
            <w:pPr>
              <w:rPr>
                <w:b/>
                <w:color w:val="002060"/>
                <w:sz w:val="19"/>
                <w:szCs w:val="19"/>
              </w:rPr>
            </w:pPr>
            <w:r w:rsidRPr="00D3239B">
              <w:rPr>
                <w:b/>
                <w:noProof/>
                <w:color w:val="002060"/>
                <w:sz w:val="19"/>
                <w:szCs w:val="19"/>
              </w:rPr>
              <w:drawing>
                <wp:inline distT="0" distB="0" distL="0" distR="0" wp14:anchorId="7A0EDBC0" wp14:editId="27114FC9">
                  <wp:extent cx="628015" cy="397898"/>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5869" cy="402874"/>
                          </a:xfrm>
                          <a:prstGeom prst="rect">
                            <a:avLst/>
                          </a:prstGeom>
                        </pic:spPr>
                      </pic:pic>
                    </a:graphicData>
                  </a:graphic>
                </wp:inline>
              </w:drawing>
            </w:r>
          </w:p>
        </w:tc>
        <w:tc>
          <w:tcPr>
            <w:tcW w:w="1389" w:type="dxa"/>
            <w:shd w:val="clear" w:color="auto" w:fill="auto"/>
            <w:vAlign w:val="center"/>
          </w:tcPr>
          <w:p w:rsidR="00BA2863" w:rsidRPr="00D248D5" w:rsidRDefault="00BA2863" w:rsidP="00BA2863">
            <w:pPr>
              <w:jc w:val="center"/>
              <w:rPr>
                <w:b/>
                <w:color w:val="002060"/>
                <w:sz w:val="19"/>
                <w:szCs w:val="19"/>
              </w:rPr>
            </w:pPr>
            <w:r w:rsidRPr="00AC0F2F">
              <w:rPr>
                <w:b/>
                <w:color w:val="002060"/>
                <w:sz w:val="19"/>
                <w:szCs w:val="19"/>
              </w:rPr>
              <w:t>Media Procedures</w:t>
            </w:r>
          </w:p>
        </w:tc>
        <w:tc>
          <w:tcPr>
            <w:tcW w:w="2160" w:type="dxa"/>
            <w:shd w:val="clear" w:color="auto" w:fill="auto"/>
          </w:tcPr>
          <w:p w:rsidR="00BA2863" w:rsidRPr="00AC0F2F" w:rsidRDefault="00BA2863" w:rsidP="00BA2863">
            <w:pPr>
              <w:rPr>
                <w:color w:val="002060"/>
                <w:sz w:val="19"/>
                <w:szCs w:val="19"/>
              </w:rPr>
            </w:pPr>
            <w:r w:rsidRPr="00AC0F2F">
              <w:rPr>
                <w:color w:val="002060"/>
                <w:sz w:val="19"/>
                <w:szCs w:val="19"/>
              </w:rPr>
              <w:t>Public Information Officer (PIO) coordinates the release of information to media</w:t>
            </w:r>
          </w:p>
          <w:p w:rsidR="00BA2863" w:rsidRPr="00AC0F2F" w:rsidRDefault="00BA2863" w:rsidP="00BA2863">
            <w:pPr>
              <w:rPr>
                <w:color w:val="002060"/>
                <w:sz w:val="19"/>
                <w:szCs w:val="19"/>
              </w:rPr>
            </w:pPr>
          </w:p>
          <w:p w:rsidR="00BA2863" w:rsidRPr="00AC0F2F" w:rsidRDefault="00BA2863" w:rsidP="00BA2863">
            <w:pPr>
              <w:rPr>
                <w:color w:val="002060"/>
                <w:sz w:val="19"/>
                <w:szCs w:val="19"/>
              </w:rPr>
            </w:pPr>
            <w:r w:rsidRPr="00AC0F2F">
              <w:rPr>
                <w:color w:val="002060"/>
                <w:sz w:val="19"/>
                <w:szCs w:val="19"/>
              </w:rPr>
              <w:t xml:space="preserve">PIO: Executive Director of Marketing or </w:t>
            </w:r>
            <w:r>
              <w:rPr>
                <w:color w:val="002060"/>
                <w:sz w:val="19"/>
                <w:szCs w:val="19"/>
              </w:rPr>
              <w:t>d</w:t>
            </w:r>
            <w:r w:rsidRPr="00AC0F2F">
              <w:rPr>
                <w:color w:val="002060"/>
                <w:sz w:val="19"/>
                <w:szCs w:val="19"/>
              </w:rPr>
              <w:t xml:space="preserve">esignee </w:t>
            </w:r>
          </w:p>
        </w:tc>
        <w:tc>
          <w:tcPr>
            <w:tcW w:w="7115" w:type="dxa"/>
            <w:shd w:val="clear" w:color="auto" w:fill="auto"/>
          </w:tcPr>
          <w:p w:rsidR="00BA2863" w:rsidRPr="00AC0F2F" w:rsidRDefault="00BA2863" w:rsidP="00BA2863">
            <w:pPr>
              <w:rPr>
                <w:color w:val="002060"/>
                <w:sz w:val="19"/>
                <w:szCs w:val="19"/>
              </w:rPr>
            </w:pPr>
            <w:r w:rsidRPr="00AC0F2F">
              <w:rPr>
                <w:color w:val="002060"/>
                <w:sz w:val="19"/>
                <w:szCs w:val="19"/>
              </w:rPr>
              <w:t>All media inquiries need to be directed to the PIO</w:t>
            </w:r>
            <w:r>
              <w:rPr>
                <w:color w:val="002060"/>
                <w:sz w:val="19"/>
                <w:szCs w:val="19"/>
              </w:rPr>
              <w:t xml:space="preserve"> </w:t>
            </w:r>
            <w:r w:rsidRPr="00AC0F2F">
              <w:rPr>
                <w:color w:val="002060"/>
                <w:sz w:val="19"/>
                <w:szCs w:val="19"/>
              </w:rPr>
              <w:t>or Administrator On-Call</w:t>
            </w:r>
            <w:r>
              <w:rPr>
                <w:color w:val="002060"/>
                <w:sz w:val="19"/>
                <w:szCs w:val="19"/>
              </w:rPr>
              <w:t xml:space="preserve"> / Incident Commander.</w:t>
            </w:r>
            <w:r w:rsidRPr="00AC0F2F">
              <w:rPr>
                <w:color w:val="002060"/>
                <w:sz w:val="19"/>
                <w:szCs w:val="19"/>
              </w:rPr>
              <w:t xml:space="preserve"> BVRMC staff and affiliates are strictly prohibited from communicating via forms of social media, phone calls, or texting relating to any information surrounding hospital operations</w:t>
            </w:r>
            <w:r w:rsidR="00C323CF">
              <w:rPr>
                <w:color w:val="002060"/>
                <w:sz w:val="19"/>
                <w:szCs w:val="19"/>
              </w:rPr>
              <w:t>.</w:t>
            </w:r>
          </w:p>
        </w:tc>
      </w:tr>
      <w:tr w:rsidR="00BA2863" w:rsidRPr="00AC0F2F" w:rsidTr="00D248D5">
        <w:trPr>
          <w:cantSplit/>
          <w:jc w:val="center"/>
        </w:trPr>
        <w:tc>
          <w:tcPr>
            <w:tcW w:w="1047" w:type="dxa"/>
          </w:tcPr>
          <w:p w:rsidR="00BA2863" w:rsidRPr="00AC0F2F" w:rsidRDefault="00BA2863" w:rsidP="00BA2863">
            <w:pPr>
              <w:rPr>
                <w:b/>
                <w:color w:val="002060"/>
                <w:sz w:val="19"/>
                <w:szCs w:val="19"/>
              </w:rPr>
            </w:pPr>
            <w:r>
              <w:rPr>
                <w:noProof/>
              </w:rPr>
              <w:drawing>
                <wp:anchor distT="0" distB="0" distL="114300" distR="114300" simplePos="0" relativeHeight="251670016" behindDoc="1" locked="0" layoutInCell="1" allowOverlap="1" wp14:anchorId="70BBFAD8" wp14:editId="76932C79">
                  <wp:simplePos x="0" y="0"/>
                  <wp:positionH relativeFrom="column">
                    <wp:posOffset>122555</wp:posOffset>
                  </wp:positionH>
                  <wp:positionV relativeFrom="paragraph">
                    <wp:posOffset>154940</wp:posOffset>
                  </wp:positionV>
                  <wp:extent cx="376555" cy="519430"/>
                  <wp:effectExtent l="0" t="0" r="4445" b="0"/>
                  <wp:wrapTight wrapText="bothSides">
                    <wp:wrapPolygon edited="0">
                      <wp:start x="0" y="0"/>
                      <wp:lineTo x="0" y="20597"/>
                      <wp:lineTo x="20762" y="20597"/>
                      <wp:lineTo x="20762" y="0"/>
                      <wp:lineTo x="0" y="0"/>
                    </wp:wrapPolygon>
                  </wp:wrapTight>
                  <wp:docPr id="7" name="Picture 7" descr="MP900341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P90034164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6555" cy="5194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9" w:type="dxa"/>
            <w:shd w:val="clear" w:color="auto" w:fill="auto"/>
            <w:vAlign w:val="center"/>
          </w:tcPr>
          <w:p w:rsidR="00BA2863" w:rsidRPr="00AC0F2F" w:rsidRDefault="00BA2863" w:rsidP="00BA2863">
            <w:pPr>
              <w:jc w:val="center"/>
              <w:rPr>
                <w:b/>
                <w:color w:val="002060"/>
                <w:sz w:val="19"/>
                <w:szCs w:val="19"/>
              </w:rPr>
            </w:pPr>
            <w:r w:rsidRPr="00AC0F2F">
              <w:rPr>
                <w:b/>
                <w:color w:val="002060"/>
                <w:sz w:val="19"/>
                <w:szCs w:val="19"/>
              </w:rPr>
              <w:t>Visitor Injuries</w:t>
            </w:r>
          </w:p>
        </w:tc>
        <w:tc>
          <w:tcPr>
            <w:tcW w:w="2160" w:type="dxa"/>
            <w:shd w:val="clear" w:color="auto" w:fill="auto"/>
          </w:tcPr>
          <w:p w:rsidR="00BA2863" w:rsidRPr="00AC0F2F" w:rsidRDefault="00BA2863" w:rsidP="00BA2863">
            <w:pPr>
              <w:rPr>
                <w:color w:val="002060"/>
                <w:sz w:val="19"/>
                <w:szCs w:val="19"/>
              </w:rPr>
            </w:pPr>
            <w:r w:rsidRPr="00AC0F2F">
              <w:rPr>
                <w:color w:val="002060"/>
                <w:sz w:val="19"/>
                <w:szCs w:val="19"/>
              </w:rPr>
              <w:t>Any visitor that is/may be injured while on hospital grounds</w:t>
            </w:r>
          </w:p>
        </w:tc>
        <w:tc>
          <w:tcPr>
            <w:tcW w:w="7115" w:type="dxa"/>
            <w:shd w:val="clear" w:color="auto" w:fill="auto"/>
          </w:tcPr>
          <w:p w:rsidR="00BA2863" w:rsidRDefault="00BA2863" w:rsidP="00BA2863">
            <w:pPr>
              <w:rPr>
                <w:color w:val="002060"/>
                <w:sz w:val="19"/>
                <w:szCs w:val="19"/>
              </w:rPr>
            </w:pPr>
            <w:r w:rsidRPr="00AC0F2F">
              <w:rPr>
                <w:color w:val="002060"/>
                <w:sz w:val="19"/>
                <w:szCs w:val="19"/>
              </w:rPr>
              <w:t>Provide aid</w:t>
            </w:r>
            <w:r>
              <w:rPr>
                <w:color w:val="002060"/>
                <w:sz w:val="19"/>
                <w:szCs w:val="19"/>
              </w:rPr>
              <w:t xml:space="preserve"> and assist as needed.</w:t>
            </w:r>
          </w:p>
          <w:p w:rsidR="00BA2863" w:rsidRDefault="00BA2863" w:rsidP="00BA2863">
            <w:pPr>
              <w:rPr>
                <w:color w:val="002060"/>
                <w:sz w:val="19"/>
                <w:szCs w:val="19"/>
              </w:rPr>
            </w:pPr>
            <w:r>
              <w:rPr>
                <w:color w:val="002060"/>
                <w:sz w:val="19"/>
                <w:szCs w:val="19"/>
              </w:rPr>
              <w:t xml:space="preserve">Call 911 for emergency care/lifting in the parking lots. </w:t>
            </w:r>
          </w:p>
          <w:p w:rsidR="00BA2863" w:rsidRDefault="00BA2863" w:rsidP="00BA2863">
            <w:pPr>
              <w:rPr>
                <w:color w:val="002060"/>
                <w:sz w:val="19"/>
                <w:szCs w:val="19"/>
              </w:rPr>
            </w:pPr>
            <w:r>
              <w:rPr>
                <w:color w:val="002060"/>
                <w:sz w:val="19"/>
                <w:szCs w:val="19"/>
              </w:rPr>
              <w:t xml:space="preserve">Call 911 for emergency care/lifting in the hospital setting. </w:t>
            </w:r>
          </w:p>
          <w:p w:rsidR="00BA2863" w:rsidRDefault="00BA2863" w:rsidP="00BA2863">
            <w:pPr>
              <w:numPr>
                <w:ilvl w:val="0"/>
                <w:numId w:val="31"/>
              </w:numPr>
              <w:rPr>
                <w:color w:val="002060"/>
                <w:sz w:val="19"/>
                <w:szCs w:val="19"/>
              </w:rPr>
            </w:pPr>
            <w:r>
              <w:rPr>
                <w:color w:val="002060"/>
                <w:sz w:val="19"/>
                <w:szCs w:val="19"/>
              </w:rPr>
              <w:t xml:space="preserve">View the area of the injury to determine if a hazard exists. </w:t>
            </w:r>
          </w:p>
          <w:p w:rsidR="00BA2863" w:rsidRDefault="00BA2863" w:rsidP="00BA2863">
            <w:pPr>
              <w:numPr>
                <w:ilvl w:val="0"/>
                <w:numId w:val="31"/>
              </w:numPr>
              <w:rPr>
                <w:color w:val="002060"/>
                <w:sz w:val="19"/>
                <w:szCs w:val="19"/>
              </w:rPr>
            </w:pPr>
            <w:r w:rsidRPr="00AC0F2F">
              <w:rPr>
                <w:color w:val="002060"/>
                <w:sz w:val="19"/>
                <w:szCs w:val="19"/>
              </w:rPr>
              <w:t xml:space="preserve">Notify the </w:t>
            </w:r>
            <w:r>
              <w:rPr>
                <w:color w:val="002060"/>
                <w:sz w:val="19"/>
                <w:szCs w:val="19"/>
              </w:rPr>
              <w:t>Safety Coordinator / House Supervisor</w:t>
            </w:r>
          </w:p>
          <w:p w:rsidR="00BA2863" w:rsidRPr="00AC0F2F" w:rsidRDefault="00BA2863" w:rsidP="00BA2863">
            <w:pPr>
              <w:numPr>
                <w:ilvl w:val="0"/>
                <w:numId w:val="31"/>
              </w:numPr>
              <w:rPr>
                <w:color w:val="002060"/>
                <w:sz w:val="19"/>
                <w:szCs w:val="19"/>
              </w:rPr>
            </w:pPr>
            <w:r w:rsidRPr="00AC0F2F">
              <w:rPr>
                <w:color w:val="002060"/>
                <w:sz w:val="19"/>
                <w:szCs w:val="19"/>
              </w:rPr>
              <w:t>Complete an Event</w:t>
            </w:r>
            <w:r>
              <w:rPr>
                <w:color w:val="002060"/>
                <w:sz w:val="19"/>
                <w:szCs w:val="19"/>
              </w:rPr>
              <w:t xml:space="preserve"> Report</w:t>
            </w:r>
          </w:p>
        </w:tc>
      </w:tr>
      <w:tr w:rsidR="00BA2863" w:rsidRPr="00AC0F2F" w:rsidTr="00D248D5">
        <w:trPr>
          <w:cantSplit/>
          <w:jc w:val="center"/>
        </w:trPr>
        <w:tc>
          <w:tcPr>
            <w:tcW w:w="1047" w:type="dxa"/>
          </w:tcPr>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r w:rsidRPr="00E845CD">
              <w:rPr>
                <w:noProof/>
              </w:rPr>
              <w:drawing>
                <wp:inline distT="0" distB="0" distL="0" distR="0" wp14:anchorId="2B590E26" wp14:editId="12809775">
                  <wp:extent cx="628015" cy="641350"/>
                  <wp:effectExtent l="0" t="0" r="63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8015" cy="641350"/>
                          </a:xfrm>
                          <a:prstGeom prst="rect">
                            <a:avLst/>
                          </a:prstGeom>
                        </pic:spPr>
                      </pic:pic>
                    </a:graphicData>
                  </a:graphic>
                </wp:inline>
              </w:drawing>
            </w:r>
          </w:p>
          <w:p w:rsidR="00BA2863" w:rsidRDefault="00BA2863" w:rsidP="00BA2863">
            <w:pPr>
              <w:jc w:val="center"/>
              <w:rPr>
                <w:noProof/>
              </w:rPr>
            </w:pPr>
          </w:p>
          <w:p w:rsidR="00BA2863" w:rsidRDefault="00BA2863" w:rsidP="00BA2863">
            <w:pPr>
              <w:jc w:val="center"/>
              <w:rPr>
                <w:noProof/>
              </w:rPr>
            </w:pPr>
          </w:p>
          <w:p w:rsidR="00BA2863" w:rsidRDefault="00BA2863" w:rsidP="00BA2863">
            <w:pPr>
              <w:jc w:val="center"/>
              <w:rPr>
                <w:noProof/>
              </w:rPr>
            </w:pPr>
          </w:p>
        </w:tc>
        <w:tc>
          <w:tcPr>
            <w:tcW w:w="1389" w:type="dxa"/>
            <w:shd w:val="clear" w:color="auto" w:fill="auto"/>
            <w:vAlign w:val="center"/>
          </w:tcPr>
          <w:p w:rsidR="00BA2863" w:rsidRPr="00AC0F2F" w:rsidRDefault="00BA2863" w:rsidP="00BA2863">
            <w:pPr>
              <w:jc w:val="center"/>
              <w:rPr>
                <w:b/>
                <w:color w:val="002060"/>
                <w:sz w:val="19"/>
                <w:szCs w:val="19"/>
              </w:rPr>
            </w:pPr>
            <w:r>
              <w:rPr>
                <w:b/>
                <w:color w:val="002060"/>
                <w:sz w:val="19"/>
                <w:szCs w:val="19"/>
              </w:rPr>
              <w:t>Active Shooter</w:t>
            </w:r>
          </w:p>
        </w:tc>
        <w:tc>
          <w:tcPr>
            <w:tcW w:w="2160" w:type="dxa"/>
            <w:shd w:val="clear" w:color="auto" w:fill="auto"/>
          </w:tcPr>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p>
          <w:p w:rsidR="00BA2863" w:rsidRDefault="00BA2863" w:rsidP="00BA2863">
            <w:pPr>
              <w:rPr>
                <w:color w:val="002060"/>
                <w:sz w:val="19"/>
                <w:szCs w:val="19"/>
              </w:rPr>
            </w:pPr>
            <w:r w:rsidRPr="00AC0F2F">
              <w:rPr>
                <w:color w:val="002060"/>
                <w:sz w:val="19"/>
                <w:szCs w:val="19"/>
              </w:rPr>
              <w:t>Indicates potentially violent situation</w:t>
            </w:r>
            <w:r>
              <w:rPr>
                <w:color w:val="002060"/>
                <w:sz w:val="19"/>
                <w:szCs w:val="19"/>
              </w:rPr>
              <w:t xml:space="preserve">. </w:t>
            </w:r>
          </w:p>
          <w:p w:rsidR="00BA2863" w:rsidRDefault="00BA2863" w:rsidP="00BA2863">
            <w:pPr>
              <w:rPr>
                <w:color w:val="002060"/>
                <w:sz w:val="19"/>
                <w:szCs w:val="19"/>
              </w:rPr>
            </w:pPr>
          </w:p>
          <w:p w:rsidR="00BA2863" w:rsidRPr="00AC0F2F" w:rsidRDefault="00BA2863" w:rsidP="00BA2863">
            <w:pPr>
              <w:rPr>
                <w:color w:val="002060"/>
                <w:sz w:val="19"/>
                <w:szCs w:val="19"/>
              </w:rPr>
            </w:pPr>
          </w:p>
          <w:p w:rsidR="00BA2863" w:rsidRPr="00AC0F2F" w:rsidRDefault="00BA2863" w:rsidP="00BA2863">
            <w:pPr>
              <w:rPr>
                <w:color w:val="002060"/>
                <w:sz w:val="19"/>
                <w:szCs w:val="19"/>
              </w:rPr>
            </w:pPr>
          </w:p>
        </w:tc>
        <w:tc>
          <w:tcPr>
            <w:tcW w:w="7115" w:type="dxa"/>
            <w:shd w:val="clear" w:color="auto" w:fill="auto"/>
          </w:tcPr>
          <w:p w:rsidR="00BA2863" w:rsidRDefault="00BA2863" w:rsidP="00BA2863">
            <w:pPr>
              <w:rPr>
                <w:color w:val="002060"/>
                <w:sz w:val="19"/>
                <w:szCs w:val="19"/>
              </w:rPr>
            </w:pPr>
            <w:r w:rsidRPr="006C311F">
              <w:rPr>
                <w:noProof/>
                <w:color w:val="002060"/>
                <w:sz w:val="19"/>
                <w:szCs w:val="19"/>
              </w:rPr>
              <w:drawing>
                <wp:inline distT="0" distB="0" distL="0" distR="0" wp14:anchorId="6A3F1A33" wp14:editId="11DD074C">
                  <wp:extent cx="4469587" cy="6184448"/>
                  <wp:effectExtent l="0" t="0" r="762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99649" cy="6226044"/>
                          </a:xfrm>
                          <a:prstGeom prst="rect">
                            <a:avLst/>
                          </a:prstGeom>
                        </pic:spPr>
                      </pic:pic>
                    </a:graphicData>
                  </a:graphic>
                </wp:inline>
              </w:drawing>
            </w:r>
          </w:p>
          <w:p w:rsidR="00BA2863" w:rsidRPr="00153C0B" w:rsidRDefault="00BA2863" w:rsidP="00BA2863">
            <w:pPr>
              <w:pStyle w:val="ListParagraph"/>
              <w:numPr>
                <w:ilvl w:val="0"/>
                <w:numId w:val="37"/>
              </w:numPr>
              <w:rPr>
                <w:rFonts w:ascii="Arial" w:hAnsi="Arial" w:cs="Arial"/>
                <w:color w:val="002060"/>
                <w:sz w:val="19"/>
                <w:szCs w:val="19"/>
              </w:rPr>
            </w:pPr>
            <w:r w:rsidRPr="00153C0B">
              <w:rPr>
                <w:rFonts w:ascii="Arial" w:hAnsi="Arial" w:cs="Arial"/>
                <w:color w:val="002060"/>
                <w:sz w:val="19"/>
                <w:szCs w:val="19"/>
              </w:rPr>
              <w:t xml:space="preserve">Call 911 when safe to do so. </w:t>
            </w:r>
          </w:p>
          <w:p w:rsidR="00BA2863" w:rsidRPr="00153C0B" w:rsidRDefault="00BA2863" w:rsidP="00BA2863">
            <w:pPr>
              <w:pStyle w:val="ListParagraph"/>
              <w:numPr>
                <w:ilvl w:val="0"/>
                <w:numId w:val="37"/>
              </w:numPr>
              <w:rPr>
                <w:rFonts w:ascii="Arial" w:hAnsi="Arial" w:cs="Arial"/>
                <w:color w:val="002060"/>
                <w:sz w:val="19"/>
                <w:szCs w:val="19"/>
              </w:rPr>
            </w:pPr>
            <w:r w:rsidRPr="00153C0B">
              <w:rPr>
                <w:rFonts w:ascii="Arial" w:hAnsi="Arial" w:cs="Arial"/>
                <w:color w:val="002060"/>
                <w:sz w:val="19"/>
                <w:szCs w:val="19"/>
              </w:rPr>
              <w:t xml:space="preserve">When safe use Vocera to “Urgently Broadcast to Everyone” - Active Shooter &amp; Location of Active Shooter. </w:t>
            </w:r>
          </w:p>
          <w:p w:rsidR="00BA2863" w:rsidRPr="00E66091" w:rsidRDefault="00BA2863" w:rsidP="00BA2863">
            <w:pPr>
              <w:pStyle w:val="ListParagraph"/>
              <w:numPr>
                <w:ilvl w:val="0"/>
                <w:numId w:val="37"/>
              </w:numPr>
              <w:rPr>
                <w:color w:val="002060"/>
                <w:sz w:val="19"/>
                <w:szCs w:val="19"/>
              </w:rPr>
            </w:pPr>
            <w:r w:rsidRPr="00153C0B">
              <w:rPr>
                <w:rFonts w:ascii="Arial" w:hAnsi="Arial" w:cs="Arial"/>
                <w:color w:val="002060"/>
                <w:sz w:val="19"/>
                <w:szCs w:val="19"/>
              </w:rPr>
              <w:t>When safe overhead page by dialing 79 and announce Active Shooter &amp; Location of Active Shooter.</w:t>
            </w:r>
            <w:r>
              <w:rPr>
                <w:rFonts w:ascii="Arial" w:hAnsi="Arial" w:cs="Arial"/>
                <w:color w:val="002060"/>
                <w:sz w:val="19"/>
                <w:szCs w:val="19"/>
              </w:rPr>
              <w:t xml:space="preserve">  </w:t>
            </w:r>
          </w:p>
          <w:p w:rsidR="00E66091" w:rsidRPr="00AC0F2F" w:rsidRDefault="00621A5C" w:rsidP="00BA2863">
            <w:pPr>
              <w:pStyle w:val="ListParagraph"/>
              <w:numPr>
                <w:ilvl w:val="0"/>
                <w:numId w:val="37"/>
              </w:numPr>
              <w:rPr>
                <w:color w:val="002060"/>
                <w:sz w:val="19"/>
                <w:szCs w:val="19"/>
              </w:rPr>
            </w:pPr>
            <w:r w:rsidRPr="002E336B">
              <w:rPr>
                <w:rFonts w:ascii="Arial" w:hAnsi="Arial" w:cs="Arial"/>
                <w:color w:val="002060"/>
                <w:sz w:val="19"/>
                <w:szCs w:val="19"/>
              </w:rPr>
              <w:t xml:space="preserve">When safe, dial 77 on a hospital </w:t>
            </w:r>
            <w:r>
              <w:rPr>
                <w:rFonts w:ascii="Arial" w:hAnsi="Arial" w:cs="Arial"/>
                <w:color w:val="002060"/>
                <w:sz w:val="19"/>
                <w:szCs w:val="19"/>
              </w:rPr>
              <w:t>tele</w:t>
            </w:r>
            <w:r w:rsidRPr="002E336B">
              <w:rPr>
                <w:rFonts w:ascii="Arial" w:hAnsi="Arial" w:cs="Arial"/>
                <w:color w:val="002060"/>
                <w:sz w:val="19"/>
                <w:szCs w:val="19"/>
              </w:rPr>
              <w:t>phone and announce Active Shooter &amp; location of the active shooter</w:t>
            </w:r>
            <w:r>
              <w:rPr>
                <w:rFonts w:ascii="Arial" w:hAnsi="Arial" w:cs="Arial"/>
                <w:color w:val="002060"/>
                <w:sz w:val="19"/>
                <w:szCs w:val="19"/>
              </w:rPr>
              <w:t>.</w:t>
            </w:r>
          </w:p>
        </w:tc>
      </w:tr>
    </w:tbl>
    <w:p w:rsidR="00C83E68" w:rsidRDefault="00C83E68">
      <w:pPr>
        <w:rPr>
          <w:sz w:val="19"/>
          <w:szCs w:val="19"/>
        </w:rPr>
      </w:pPr>
    </w:p>
    <w:p w:rsidR="00EA4134" w:rsidRDefault="00EA4134">
      <w:pPr>
        <w:rPr>
          <w:sz w:val="19"/>
          <w:szCs w:val="19"/>
        </w:rPr>
      </w:pPr>
    </w:p>
    <w:tbl>
      <w:tblPr>
        <w:tblW w:w="11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346"/>
        <w:gridCol w:w="2649"/>
        <w:gridCol w:w="1901"/>
        <w:gridCol w:w="4759"/>
      </w:tblGrid>
      <w:tr w:rsidR="00C83E68" w:rsidRPr="00AC0F2F" w:rsidTr="00AC0F2F">
        <w:trPr>
          <w:cantSplit/>
          <w:tblHeader/>
          <w:jc w:val="center"/>
        </w:trPr>
        <w:tc>
          <w:tcPr>
            <w:tcW w:w="11655" w:type="dxa"/>
            <w:gridSpan w:val="4"/>
            <w:shd w:val="clear" w:color="auto" w:fill="002060"/>
            <w:vAlign w:val="center"/>
          </w:tcPr>
          <w:p w:rsidR="00C83E68" w:rsidRPr="00AC0F2F" w:rsidRDefault="00C83E68" w:rsidP="00C83E68">
            <w:pPr>
              <w:rPr>
                <w:b/>
                <w:sz w:val="19"/>
                <w:szCs w:val="19"/>
              </w:rPr>
            </w:pPr>
            <w:r w:rsidRPr="00AC0F2F">
              <w:rPr>
                <w:b/>
                <w:sz w:val="19"/>
                <w:szCs w:val="19"/>
              </w:rPr>
              <w:lastRenderedPageBreak/>
              <w:t>Location of Emergency Equipment:</w:t>
            </w:r>
          </w:p>
        </w:tc>
      </w:tr>
      <w:tr w:rsidR="00F9047B" w:rsidRPr="00AC0F2F" w:rsidTr="00DF4048">
        <w:trPr>
          <w:cantSplit/>
          <w:trHeight w:val="1772"/>
          <w:jc w:val="center"/>
        </w:trPr>
        <w:tc>
          <w:tcPr>
            <w:tcW w:w="2346" w:type="dxa"/>
            <w:tcBorders>
              <w:top w:val="nil"/>
            </w:tcBorders>
            <w:shd w:val="clear" w:color="auto" w:fill="auto"/>
          </w:tcPr>
          <w:p w:rsidR="004678A4" w:rsidRPr="00AC0F2F" w:rsidRDefault="009C1EAA" w:rsidP="00C83E68">
            <w:pPr>
              <w:rPr>
                <w:b/>
                <w:color w:val="002060"/>
                <w:sz w:val="19"/>
                <w:szCs w:val="19"/>
              </w:rPr>
            </w:pPr>
            <w:r>
              <w:rPr>
                <w:b/>
                <w:color w:val="002060"/>
                <w:sz w:val="19"/>
                <w:szCs w:val="19"/>
              </w:rPr>
              <w:t xml:space="preserve">AEDs </w:t>
            </w:r>
          </w:p>
          <w:p w:rsidR="00D02B34" w:rsidRPr="00AC0F2F" w:rsidRDefault="00F55AF2" w:rsidP="00141516">
            <w:pPr>
              <w:jc w:val="center"/>
              <w:rPr>
                <w:color w:val="002060"/>
                <w:sz w:val="19"/>
                <w:szCs w:val="19"/>
              </w:rPr>
            </w:pPr>
            <w:r>
              <w:rPr>
                <w:noProof/>
              </w:rPr>
              <w:drawing>
                <wp:anchor distT="0" distB="0" distL="114300" distR="114300" simplePos="0" relativeHeight="251651584" behindDoc="1" locked="0" layoutInCell="1" allowOverlap="1">
                  <wp:simplePos x="0" y="0"/>
                  <wp:positionH relativeFrom="column">
                    <wp:posOffset>157480</wp:posOffset>
                  </wp:positionH>
                  <wp:positionV relativeFrom="paragraph">
                    <wp:posOffset>57785</wp:posOffset>
                  </wp:positionV>
                  <wp:extent cx="871220" cy="1028700"/>
                  <wp:effectExtent l="0" t="0" r="5080" b="0"/>
                  <wp:wrapTight wrapText="bothSides">
                    <wp:wrapPolygon edited="0">
                      <wp:start x="0" y="0"/>
                      <wp:lineTo x="0" y="21200"/>
                      <wp:lineTo x="21254" y="21200"/>
                      <wp:lineTo x="21254" y="0"/>
                      <wp:lineTo x="0" y="0"/>
                    </wp:wrapPolygon>
                  </wp:wrapTight>
                  <wp:docPr id="46" name="Picture 46" descr="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ED"/>
                          <pic:cNvPicPr>
                            <a:picLocks noChangeAspect="1" noChangeArrowheads="1"/>
                          </pic:cNvPicPr>
                        </pic:nvPicPr>
                        <pic:blipFill>
                          <a:blip r:embed="rId26" cstate="print">
                            <a:extLst>
                              <a:ext uri="{28A0092B-C50C-407E-A947-70E740481C1C}">
                                <a14:useLocalDpi xmlns:a14="http://schemas.microsoft.com/office/drawing/2010/main" val="0"/>
                              </a:ext>
                            </a:extLst>
                          </a:blip>
                          <a:srcRect l="7382" t="14362" r="20134" b="18085"/>
                          <a:stretch>
                            <a:fillRect/>
                          </a:stretch>
                        </pic:blipFill>
                        <pic:spPr bwMode="auto">
                          <a:xfrm>
                            <a:off x="0" y="0"/>
                            <a:ext cx="87122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50" w:type="dxa"/>
            <w:gridSpan w:val="2"/>
            <w:tcBorders>
              <w:top w:val="nil"/>
              <w:right w:val="nil"/>
            </w:tcBorders>
            <w:shd w:val="clear" w:color="auto" w:fill="auto"/>
          </w:tcPr>
          <w:p w:rsidR="004678A4" w:rsidRPr="00AC0F2F" w:rsidRDefault="004678A4" w:rsidP="003435FA">
            <w:pPr>
              <w:rPr>
                <w:color w:val="002060"/>
                <w:sz w:val="19"/>
                <w:szCs w:val="19"/>
              </w:rPr>
            </w:pPr>
            <w:r w:rsidRPr="00AC0F2F">
              <w:rPr>
                <w:color w:val="002060"/>
                <w:sz w:val="19"/>
                <w:szCs w:val="19"/>
                <w:u w:val="single"/>
              </w:rPr>
              <w:t>1st Floor</w:t>
            </w:r>
            <w:r w:rsidRPr="00AC0F2F">
              <w:rPr>
                <w:color w:val="002060"/>
                <w:sz w:val="19"/>
                <w:szCs w:val="19"/>
              </w:rPr>
              <w:t>:</w:t>
            </w:r>
          </w:p>
          <w:p w:rsidR="004678A4" w:rsidRPr="00AC0F2F" w:rsidRDefault="004678A4" w:rsidP="00553071">
            <w:pPr>
              <w:numPr>
                <w:ilvl w:val="0"/>
                <w:numId w:val="14"/>
              </w:numPr>
              <w:rPr>
                <w:color w:val="002060"/>
                <w:sz w:val="19"/>
                <w:szCs w:val="19"/>
              </w:rPr>
            </w:pPr>
            <w:r w:rsidRPr="00AC0F2F">
              <w:rPr>
                <w:color w:val="002060"/>
                <w:sz w:val="19"/>
                <w:szCs w:val="19"/>
              </w:rPr>
              <w:t>Bistro</w:t>
            </w:r>
            <w:r w:rsidR="00F66F29">
              <w:rPr>
                <w:color w:val="002060"/>
                <w:sz w:val="19"/>
                <w:szCs w:val="19"/>
              </w:rPr>
              <w:t xml:space="preserve"> entrance</w:t>
            </w:r>
            <w:r w:rsidR="00DF4048">
              <w:rPr>
                <w:color w:val="002060"/>
                <w:sz w:val="19"/>
                <w:szCs w:val="19"/>
              </w:rPr>
              <w:t xml:space="preserve"> (just inside to the left)</w:t>
            </w:r>
          </w:p>
          <w:p w:rsidR="004678A4" w:rsidRPr="00AC0F2F" w:rsidRDefault="00F66F29" w:rsidP="00553071">
            <w:pPr>
              <w:numPr>
                <w:ilvl w:val="0"/>
                <w:numId w:val="14"/>
              </w:numPr>
              <w:rPr>
                <w:color w:val="002060"/>
                <w:sz w:val="19"/>
                <w:szCs w:val="19"/>
              </w:rPr>
            </w:pPr>
            <w:r>
              <w:rPr>
                <w:color w:val="002060"/>
                <w:sz w:val="19"/>
                <w:szCs w:val="19"/>
              </w:rPr>
              <w:t>Main entrance</w:t>
            </w:r>
            <w:r w:rsidR="00DF4048">
              <w:rPr>
                <w:color w:val="002060"/>
                <w:sz w:val="19"/>
                <w:szCs w:val="19"/>
              </w:rPr>
              <w:t xml:space="preserve"> (across from Gift Shop)</w:t>
            </w:r>
          </w:p>
          <w:p w:rsidR="00384C9C" w:rsidRPr="00AC0F2F" w:rsidRDefault="004678A4" w:rsidP="00384C9C">
            <w:pPr>
              <w:numPr>
                <w:ilvl w:val="0"/>
                <w:numId w:val="14"/>
              </w:numPr>
              <w:rPr>
                <w:color w:val="002060"/>
                <w:sz w:val="19"/>
                <w:szCs w:val="19"/>
              </w:rPr>
            </w:pPr>
            <w:r w:rsidRPr="00AC0F2F">
              <w:rPr>
                <w:color w:val="002060"/>
                <w:sz w:val="19"/>
                <w:szCs w:val="19"/>
              </w:rPr>
              <w:t>Hallway bet</w:t>
            </w:r>
            <w:r w:rsidR="00D02B34" w:rsidRPr="00AC0F2F">
              <w:rPr>
                <w:color w:val="002060"/>
                <w:sz w:val="19"/>
                <w:szCs w:val="19"/>
              </w:rPr>
              <w:t>ween BV Clinic/Specialty Clinic</w:t>
            </w:r>
          </w:p>
          <w:p w:rsidR="004678A4" w:rsidRDefault="00DF4048" w:rsidP="00DF4048">
            <w:pPr>
              <w:numPr>
                <w:ilvl w:val="0"/>
                <w:numId w:val="14"/>
              </w:numPr>
              <w:rPr>
                <w:color w:val="002060"/>
                <w:sz w:val="19"/>
                <w:szCs w:val="19"/>
              </w:rPr>
            </w:pPr>
            <w:r>
              <w:rPr>
                <w:color w:val="002060"/>
                <w:sz w:val="19"/>
                <w:szCs w:val="19"/>
              </w:rPr>
              <w:t>Cardiopulmonary (stress test room)</w:t>
            </w:r>
          </w:p>
          <w:p w:rsidR="00834B07" w:rsidRDefault="00834B07" w:rsidP="00DF4048">
            <w:pPr>
              <w:numPr>
                <w:ilvl w:val="0"/>
                <w:numId w:val="14"/>
              </w:numPr>
              <w:rPr>
                <w:color w:val="002060"/>
                <w:sz w:val="19"/>
                <w:szCs w:val="19"/>
              </w:rPr>
            </w:pPr>
            <w:r>
              <w:rPr>
                <w:color w:val="002060"/>
                <w:sz w:val="19"/>
                <w:szCs w:val="19"/>
              </w:rPr>
              <w:t>Oncology</w:t>
            </w:r>
          </w:p>
          <w:p w:rsidR="002D493A" w:rsidRDefault="002D493A" w:rsidP="00DF4048">
            <w:pPr>
              <w:numPr>
                <w:ilvl w:val="0"/>
                <w:numId w:val="14"/>
              </w:numPr>
              <w:rPr>
                <w:color w:val="002060"/>
                <w:sz w:val="19"/>
                <w:szCs w:val="19"/>
              </w:rPr>
            </w:pPr>
            <w:r>
              <w:rPr>
                <w:color w:val="002060"/>
                <w:sz w:val="19"/>
                <w:szCs w:val="19"/>
              </w:rPr>
              <w:t>Cardiac Rehab</w:t>
            </w:r>
          </w:p>
          <w:p w:rsidR="002D493A" w:rsidRDefault="002D493A" w:rsidP="002D493A">
            <w:pPr>
              <w:rPr>
                <w:color w:val="002060"/>
                <w:sz w:val="19"/>
                <w:szCs w:val="19"/>
              </w:rPr>
            </w:pPr>
          </w:p>
          <w:p w:rsidR="002D493A" w:rsidRPr="002D493A" w:rsidRDefault="002D493A" w:rsidP="002D493A">
            <w:pPr>
              <w:rPr>
                <w:color w:val="002060"/>
                <w:sz w:val="19"/>
                <w:szCs w:val="19"/>
                <w:u w:val="single"/>
              </w:rPr>
            </w:pPr>
            <w:r w:rsidRPr="002D493A">
              <w:rPr>
                <w:color w:val="002060"/>
                <w:sz w:val="19"/>
                <w:szCs w:val="19"/>
                <w:u w:val="single"/>
              </w:rPr>
              <w:t>BV General Surgery building</w:t>
            </w:r>
          </w:p>
          <w:p w:rsidR="002D493A" w:rsidRPr="002D493A" w:rsidRDefault="002D493A" w:rsidP="002D493A">
            <w:pPr>
              <w:numPr>
                <w:ilvl w:val="0"/>
                <w:numId w:val="14"/>
              </w:numPr>
              <w:rPr>
                <w:color w:val="002060"/>
                <w:sz w:val="19"/>
                <w:szCs w:val="19"/>
              </w:rPr>
            </w:pPr>
            <w:r>
              <w:rPr>
                <w:color w:val="002060"/>
                <w:sz w:val="19"/>
                <w:szCs w:val="19"/>
              </w:rPr>
              <w:t xml:space="preserve">Supply Room </w:t>
            </w:r>
          </w:p>
        </w:tc>
        <w:tc>
          <w:tcPr>
            <w:tcW w:w="4759" w:type="dxa"/>
            <w:tcBorders>
              <w:top w:val="nil"/>
              <w:left w:val="nil"/>
            </w:tcBorders>
            <w:shd w:val="clear" w:color="auto" w:fill="auto"/>
          </w:tcPr>
          <w:p w:rsidR="009C1EAA" w:rsidRDefault="009C1EAA" w:rsidP="003435FA">
            <w:pPr>
              <w:rPr>
                <w:color w:val="002060"/>
                <w:sz w:val="19"/>
                <w:szCs w:val="19"/>
                <w:u w:val="single"/>
              </w:rPr>
            </w:pPr>
            <w:r>
              <w:rPr>
                <w:color w:val="002060"/>
                <w:sz w:val="19"/>
                <w:szCs w:val="19"/>
                <w:u w:val="single"/>
              </w:rPr>
              <w:t>East 2</w:t>
            </w:r>
            <w:r w:rsidRPr="009C1EAA">
              <w:rPr>
                <w:color w:val="002060"/>
                <w:sz w:val="19"/>
                <w:szCs w:val="19"/>
                <w:u w:val="single"/>
                <w:vertAlign w:val="superscript"/>
              </w:rPr>
              <w:t>nd</w:t>
            </w:r>
            <w:r>
              <w:rPr>
                <w:color w:val="002060"/>
                <w:sz w:val="19"/>
                <w:szCs w:val="19"/>
                <w:u w:val="single"/>
              </w:rPr>
              <w:t xml:space="preserve"> &amp; 3</w:t>
            </w:r>
            <w:r w:rsidRPr="009C1EAA">
              <w:rPr>
                <w:color w:val="002060"/>
                <w:sz w:val="19"/>
                <w:szCs w:val="19"/>
                <w:u w:val="single"/>
                <w:vertAlign w:val="superscript"/>
              </w:rPr>
              <w:t>rd</w:t>
            </w:r>
            <w:r>
              <w:rPr>
                <w:color w:val="002060"/>
                <w:sz w:val="19"/>
                <w:szCs w:val="19"/>
                <w:u w:val="single"/>
              </w:rPr>
              <w:t xml:space="preserve"> Floors:</w:t>
            </w:r>
          </w:p>
          <w:p w:rsidR="009C1EAA" w:rsidRDefault="009C1EAA" w:rsidP="009C1EAA">
            <w:pPr>
              <w:numPr>
                <w:ilvl w:val="0"/>
                <w:numId w:val="18"/>
              </w:numPr>
              <w:rPr>
                <w:color w:val="002060"/>
                <w:sz w:val="19"/>
                <w:szCs w:val="19"/>
              </w:rPr>
            </w:pPr>
            <w:r w:rsidRPr="009C1EAA">
              <w:rPr>
                <w:color w:val="002060"/>
                <w:sz w:val="19"/>
                <w:szCs w:val="19"/>
              </w:rPr>
              <w:t>Kitchenettes</w:t>
            </w:r>
          </w:p>
          <w:p w:rsidR="00834B07" w:rsidRDefault="00834B07" w:rsidP="009C1EAA">
            <w:pPr>
              <w:numPr>
                <w:ilvl w:val="0"/>
                <w:numId w:val="18"/>
              </w:numPr>
              <w:rPr>
                <w:color w:val="002060"/>
                <w:sz w:val="19"/>
                <w:szCs w:val="19"/>
              </w:rPr>
            </w:pPr>
            <w:r>
              <w:rPr>
                <w:color w:val="002060"/>
                <w:sz w:val="19"/>
                <w:szCs w:val="19"/>
              </w:rPr>
              <w:t>Hope Harbor</w:t>
            </w:r>
          </w:p>
          <w:p w:rsidR="009C1EAA" w:rsidRDefault="009C1EAA" w:rsidP="003435FA">
            <w:pPr>
              <w:rPr>
                <w:color w:val="002060"/>
                <w:sz w:val="19"/>
                <w:szCs w:val="19"/>
                <w:u w:val="single"/>
              </w:rPr>
            </w:pPr>
          </w:p>
          <w:p w:rsidR="004678A4" w:rsidRPr="00AC0F2F" w:rsidRDefault="004678A4" w:rsidP="003435FA">
            <w:pPr>
              <w:rPr>
                <w:color w:val="002060"/>
                <w:sz w:val="19"/>
                <w:szCs w:val="19"/>
              </w:rPr>
            </w:pPr>
            <w:r w:rsidRPr="00AC0F2F">
              <w:rPr>
                <w:color w:val="002060"/>
                <w:sz w:val="19"/>
                <w:szCs w:val="19"/>
                <w:u w:val="single"/>
              </w:rPr>
              <w:t>Outside Hospital Building</w:t>
            </w:r>
            <w:r w:rsidRPr="00AC0F2F">
              <w:rPr>
                <w:color w:val="002060"/>
                <w:sz w:val="19"/>
                <w:szCs w:val="19"/>
              </w:rPr>
              <w:t>:</w:t>
            </w:r>
          </w:p>
          <w:p w:rsidR="004678A4" w:rsidRDefault="004678A4" w:rsidP="00553071">
            <w:pPr>
              <w:numPr>
                <w:ilvl w:val="0"/>
                <w:numId w:val="16"/>
              </w:numPr>
              <w:rPr>
                <w:color w:val="002060"/>
                <w:sz w:val="19"/>
                <w:szCs w:val="19"/>
              </w:rPr>
            </w:pPr>
            <w:r w:rsidRPr="00AC0F2F">
              <w:rPr>
                <w:color w:val="002060"/>
                <w:sz w:val="19"/>
                <w:szCs w:val="19"/>
              </w:rPr>
              <w:t>Fitness &amp; Health Center (both levels)</w:t>
            </w:r>
          </w:p>
          <w:p w:rsidR="00DF4048" w:rsidRDefault="00DF4048" w:rsidP="00DF4048">
            <w:pPr>
              <w:rPr>
                <w:color w:val="002060"/>
                <w:sz w:val="19"/>
                <w:szCs w:val="19"/>
              </w:rPr>
            </w:pPr>
          </w:p>
          <w:p w:rsidR="00DF4048" w:rsidRDefault="00DF4048" w:rsidP="00DF4048">
            <w:pPr>
              <w:rPr>
                <w:color w:val="002060"/>
                <w:sz w:val="19"/>
                <w:szCs w:val="19"/>
                <w:u w:val="single"/>
              </w:rPr>
            </w:pPr>
            <w:r>
              <w:rPr>
                <w:color w:val="002060"/>
                <w:sz w:val="19"/>
                <w:szCs w:val="19"/>
                <w:u w:val="single"/>
              </w:rPr>
              <w:t>Basement:</w:t>
            </w:r>
          </w:p>
          <w:p w:rsidR="009C1EAA" w:rsidRPr="00DF4048" w:rsidRDefault="00DF4048" w:rsidP="009C1EAA">
            <w:pPr>
              <w:numPr>
                <w:ilvl w:val="0"/>
                <w:numId w:val="16"/>
              </w:numPr>
              <w:rPr>
                <w:color w:val="002060"/>
                <w:sz w:val="19"/>
                <w:szCs w:val="19"/>
                <w:u w:val="single"/>
              </w:rPr>
            </w:pPr>
            <w:r>
              <w:rPr>
                <w:color w:val="002060"/>
                <w:sz w:val="19"/>
                <w:szCs w:val="19"/>
              </w:rPr>
              <w:t>Wall across from stairway</w:t>
            </w:r>
            <w:r w:rsidR="00ED2BED">
              <w:rPr>
                <w:color w:val="002060"/>
                <w:sz w:val="19"/>
                <w:szCs w:val="19"/>
              </w:rPr>
              <w:t xml:space="preserve"> / elevator</w:t>
            </w:r>
          </w:p>
        </w:tc>
      </w:tr>
      <w:tr w:rsidR="00F9047B" w:rsidRPr="00AC0F2F" w:rsidTr="00DF4048">
        <w:trPr>
          <w:cantSplit/>
          <w:trHeight w:val="1223"/>
          <w:jc w:val="center"/>
        </w:trPr>
        <w:tc>
          <w:tcPr>
            <w:tcW w:w="2346" w:type="dxa"/>
            <w:shd w:val="clear" w:color="auto" w:fill="auto"/>
          </w:tcPr>
          <w:p w:rsidR="003A4C7A" w:rsidRPr="00AC0F2F" w:rsidRDefault="003A4C7A" w:rsidP="00C83E68">
            <w:pPr>
              <w:rPr>
                <w:b/>
                <w:color w:val="002060"/>
                <w:sz w:val="19"/>
                <w:szCs w:val="19"/>
              </w:rPr>
            </w:pPr>
            <w:r w:rsidRPr="00AC0F2F">
              <w:rPr>
                <w:b/>
                <w:color w:val="002060"/>
                <w:sz w:val="19"/>
                <w:szCs w:val="19"/>
              </w:rPr>
              <w:t>Patient Go Bags</w:t>
            </w:r>
          </w:p>
          <w:p w:rsidR="00D02B34" w:rsidRPr="00AC0F2F" w:rsidRDefault="009D024F" w:rsidP="00141516">
            <w:pPr>
              <w:jc w:val="center"/>
              <w:rPr>
                <w:color w:val="002060"/>
                <w:sz w:val="19"/>
                <w:szCs w:val="19"/>
              </w:rPr>
            </w:pPr>
            <w:r w:rsidRPr="00AC0F2F">
              <w:rPr>
                <w:noProof/>
                <w:color w:val="002060"/>
                <w:sz w:val="19"/>
                <w:szCs w:val="19"/>
              </w:rPr>
              <w:drawing>
                <wp:inline distT="0" distB="0" distL="0" distR="0">
                  <wp:extent cx="704850" cy="596900"/>
                  <wp:effectExtent l="0" t="0" r="0" b="0"/>
                  <wp:docPr id="2" name="Picture 2" descr="Patient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Ba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596900"/>
                          </a:xfrm>
                          <a:prstGeom prst="rect">
                            <a:avLst/>
                          </a:prstGeom>
                          <a:noFill/>
                          <a:ln>
                            <a:noFill/>
                          </a:ln>
                        </pic:spPr>
                      </pic:pic>
                    </a:graphicData>
                  </a:graphic>
                </wp:inline>
              </w:drawing>
            </w:r>
          </w:p>
        </w:tc>
        <w:tc>
          <w:tcPr>
            <w:tcW w:w="2649" w:type="dxa"/>
            <w:shd w:val="clear" w:color="auto" w:fill="auto"/>
          </w:tcPr>
          <w:p w:rsidR="003A4C7A" w:rsidRPr="00AC0F2F" w:rsidRDefault="003A4C7A" w:rsidP="00F35826">
            <w:pPr>
              <w:pStyle w:val="ListParagraph"/>
              <w:spacing w:before="0" w:after="0"/>
              <w:ind w:left="0"/>
              <w:rPr>
                <w:rFonts w:ascii="Arial" w:hAnsi="Arial" w:cs="Arial"/>
                <w:color w:val="002060"/>
                <w:sz w:val="19"/>
                <w:szCs w:val="19"/>
              </w:rPr>
            </w:pPr>
            <w:r w:rsidRPr="00AC0F2F">
              <w:rPr>
                <w:rFonts w:ascii="Arial" w:hAnsi="Arial" w:cs="Arial"/>
                <w:color w:val="002060"/>
                <w:sz w:val="19"/>
                <w:szCs w:val="19"/>
              </w:rPr>
              <w:t>Contain supplies for patients in the event an evacuation from the hospital is necessary</w:t>
            </w:r>
          </w:p>
        </w:tc>
        <w:tc>
          <w:tcPr>
            <w:tcW w:w="6660" w:type="dxa"/>
            <w:gridSpan w:val="2"/>
            <w:shd w:val="clear" w:color="auto" w:fill="auto"/>
          </w:tcPr>
          <w:p w:rsidR="003A4C7A" w:rsidRPr="00AC0F2F" w:rsidRDefault="00342A07" w:rsidP="00065687">
            <w:pPr>
              <w:rPr>
                <w:color w:val="002060"/>
                <w:sz w:val="19"/>
                <w:szCs w:val="19"/>
              </w:rPr>
            </w:pPr>
            <w:r>
              <w:rPr>
                <w:color w:val="002060"/>
                <w:sz w:val="19"/>
                <w:szCs w:val="19"/>
              </w:rPr>
              <w:t>Located</w:t>
            </w:r>
            <w:r w:rsidR="003A4C7A" w:rsidRPr="00AC0F2F">
              <w:rPr>
                <w:color w:val="002060"/>
                <w:sz w:val="19"/>
                <w:szCs w:val="19"/>
              </w:rPr>
              <w:t>:</w:t>
            </w:r>
          </w:p>
          <w:p w:rsidR="00AC0F2F" w:rsidRPr="00AC0F2F" w:rsidRDefault="00EE1931" w:rsidP="00AC0F2F">
            <w:pPr>
              <w:pStyle w:val="ListParagraph"/>
              <w:numPr>
                <w:ilvl w:val="0"/>
                <w:numId w:val="17"/>
              </w:numPr>
              <w:spacing w:before="0" w:after="0"/>
              <w:rPr>
                <w:rFonts w:ascii="Arial" w:hAnsi="Arial" w:cs="Arial"/>
                <w:color w:val="002060"/>
                <w:sz w:val="19"/>
                <w:szCs w:val="19"/>
              </w:rPr>
            </w:pPr>
            <w:r>
              <w:rPr>
                <w:rFonts w:ascii="Arial" w:hAnsi="Arial" w:cs="Arial"/>
                <w:color w:val="002060"/>
                <w:sz w:val="19"/>
                <w:szCs w:val="19"/>
              </w:rPr>
              <w:t>2</w:t>
            </w:r>
            <w:r w:rsidRPr="00EE1931">
              <w:rPr>
                <w:rFonts w:ascii="Arial" w:hAnsi="Arial" w:cs="Arial"/>
                <w:color w:val="002060"/>
                <w:sz w:val="19"/>
                <w:szCs w:val="19"/>
                <w:vertAlign w:val="superscript"/>
              </w:rPr>
              <w:t>nd</w:t>
            </w:r>
            <w:r>
              <w:rPr>
                <w:rFonts w:ascii="Arial" w:hAnsi="Arial" w:cs="Arial"/>
                <w:color w:val="002060"/>
                <w:sz w:val="19"/>
                <w:szCs w:val="19"/>
              </w:rPr>
              <w:t xml:space="preserve"> floor conference room</w:t>
            </w:r>
            <w:r w:rsidR="00ED2BED">
              <w:rPr>
                <w:rFonts w:ascii="Arial" w:hAnsi="Arial" w:cs="Arial"/>
                <w:color w:val="002060"/>
                <w:sz w:val="19"/>
                <w:szCs w:val="19"/>
              </w:rPr>
              <w:t xml:space="preserve"> </w:t>
            </w:r>
            <w:r w:rsidR="00AC0F2F" w:rsidRPr="00AC0F2F">
              <w:rPr>
                <w:rFonts w:ascii="Arial" w:hAnsi="Arial" w:cs="Arial"/>
                <w:color w:val="002060"/>
                <w:sz w:val="19"/>
                <w:szCs w:val="19"/>
              </w:rPr>
              <w:t>Incident Command Cabinet</w:t>
            </w:r>
            <w:r w:rsidR="00555485">
              <w:rPr>
                <w:rFonts w:ascii="Arial" w:hAnsi="Arial" w:cs="Arial"/>
                <w:color w:val="002060"/>
                <w:sz w:val="19"/>
                <w:szCs w:val="19"/>
              </w:rPr>
              <w:t xml:space="preserve"> # B023 </w:t>
            </w:r>
            <w:r w:rsidR="003A3A67">
              <w:rPr>
                <w:rFonts w:ascii="Arial" w:hAnsi="Arial" w:cs="Arial"/>
                <w:color w:val="002060"/>
                <w:sz w:val="19"/>
                <w:szCs w:val="19"/>
              </w:rPr>
              <w:t>(35 bags)</w:t>
            </w:r>
          </w:p>
          <w:p w:rsidR="003A4C7A" w:rsidRPr="00AC0F2F" w:rsidRDefault="003A4C7A" w:rsidP="00AC0F2F">
            <w:pPr>
              <w:pStyle w:val="ListParagraph"/>
              <w:numPr>
                <w:ilvl w:val="0"/>
                <w:numId w:val="17"/>
              </w:numPr>
              <w:spacing w:before="0" w:after="0"/>
              <w:rPr>
                <w:rFonts w:ascii="Arial" w:hAnsi="Arial" w:cs="Arial"/>
                <w:color w:val="002060"/>
                <w:sz w:val="19"/>
                <w:szCs w:val="19"/>
              </w:rPr>
            </w:pPr>
            <w:r w:rsidRPr="00AC0F2F">
              <w:rPr>
                <w:rFonts w:ascii="Arial" w:hAnsi="Arial" w:cs="Arial"/>
                <w:color w:val="002060"/>
                <w:sz w:val="19"/>
                <w:szCs w:val="19"/>
              </w:rPr>
              <w:t>Materials Management (35 bags)</w:t>
            </w:r>
          </w:p>
        </w:tc>
      </w:tr>
      <w:tr w:rsidR="00F9047B" w:rsidRPr="00AC0F2F" w:rsidTr="007C4DB3">
        <w:trPr>
          <w:cantSplit/>
          <w:trHeight w:val="1574"/>
          <w:jc w:val="center"/>
        </w:trPr>
        <w:tc>
          <w:tcPr>
            <w:tcW w:w="2346" w:type="dxa"/>
            <w:shd w:val="clear" w:color="auto" w:fill="auto"/>
          </w:tcPr>
          <w:p w:rsidR="002D6D99" w:rsidRPr="00AC0F2F" w:rsidRDefault="002D6D99" w:rsidP="00C83E68">
            <w:pPr>
              <w:rPr>
                <w:b/>
                <w:color w:val="002060"/>
                <w:sz w:val="19"/>
                <w:szCs w:val="19"/>
              </w:rPr>
            </w:pPr>
            <w:r w:rsidRPr="00AC0F2F">
              <w:rPr>
                <w:b/>
                <w:color w:val="002060"/>
                <w:sz w:val="19"/>
                <w:szCs w:val="19"/>
              </w:rPr>
              <w:t>Incident Command</w:t>
            </w:r>
          </w:p>
          <w:p w:rsidR="003A4C7A" w:rsidRPr="00AC0F2F" w:rsidRDefault="003A4C7A" w:rsidP="00C83E68">
            <w:pPr>
              <w:rPr>
                <w:b/>
                <w:color w:val="002060"/>
                <w:sz w:val="19"/>
                <w:szCs w:val="19"/>
              </w:rPr>
            </w:pPr>
            <w:r w:rsidRPr="00AC0F2F">
              <w:rPr>
                <w:b/>
                <w:color w:val="002060"/>
                <w:sz w:val="19"/>
                <w:szCs w:val="19"/>
              </w:rPr>
              <w:t>Go</w:t>
            </w:r>
            <w:r w:rsidR="002D6D99" w:rsidRPr="00AC0F2F">
              <w:rPr>
                <w:b/>
                <w:color w:val="002060"/>
                <w:sz w:val="19"/>
                <w:szCs w:val="19"/>
              </w:rPr>
              <w:t xml:space="preserve"> </w:t>
            </w:r>
            <w:r w:rsidRPr="00AC0F2F">
              <w:rPr>
                <w:b/>
                <w:color w:val="002060"/>
                <w:sz w:val="19"/>
                <w:szCs w:val="19"/>
              </w:rPr>
              <w:t>Bags</w:t>
            </w:r>
          </w:p>
          <w:p w:rsidR="00D02B34" w:rsidRPr="00AC0F2F" w:rsidRDefault="009D024F" w:rsidP="00141516">
            <w:pPr>
              <w:jc w:val="center"/>
              <w:rPr>
                <w:color w:val="002060"/>
                <w:sz w:val="19"/>
                <w:szCs w:val="19"/>
              </w:rPr>
            </w:pPr>
            <w:r w:rsidRPr="00AC0F2F">
              <w:rPr>
                <w:noProof/>
                <w:color w:val="002060"/>
                <w:sz w:val="19"/>
                <w:szCs w:val="19"/>
              </w:rPr>
              <w:drawing>
                <wp:inline distT="0" distB="0" distL="0" distR="0">
                  <wp:extent cx="850900" cy="679450"/>
                  <wp:effectExtent l="0" t="0" r="6350" b="6350"/>
                  <wp:docPr id="3" name="Picture 3" descr="IncidentComm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CommBag"/>
                          <pic:cNvPicPr>
                            <a:picLocks noChangeAspect="1" noChangeArrowheads="1"/>
                          </pic:cNvPicPr>
                        </pic:nvPicPr>
                        <pic:blipFill>
                          <a:blip r:embed="rId28" cstate="print">
                            <a:extLst>
                              <a:ext uri="{28A0092B-C50C-407E-A947-70E740481C1C}">
                                <a14:useLocalDpi xmlns:a14="http://schemas.microsoft.com/office/drawing/2010/main" val="0"/>
                              </a:ext>
                            </a:extLst>
                          </a:blip>
                          <a:srcRect l="12080" r="2686" b="9822"/>
                          <a:stretch>
                            <a:fillRect/>
                          </a:stretch>
                        </pic:blipFill>
                        <pic:spPr bwMode="auto">
                          <a:xfrm>
                            <a:off x="0" y="0"/>
                            <a:ext cx="850900" cy="679450"/>
                          </a:xfrm>
                          <a:prstGeom prst="rect">
                            <a:avLst/>
                          </a:prstGeom>
                          <a:noFill/>
                          <a:ln>
                            <a:noFill/>
                          </a:ln>
                        </pic:spPr>
                      </pic:pic>
                    </a:graphicData>
                  </a:graphic>
                </wp:inline>
              </w:drawing>
            </w:r>
          </w:p>
        </w:tc>
        <w:tc>
          <w:tcPr>
            <w:tcW w:w="2649" w:type="dxa"/>
            <w:shd w:val="clear" w:color="auto" w:fill="auto"/>
          </w:tcPr>
          <w:p w:rsidR="003A4C7A" w:rsidRPr="00AC0F2F" w:rsidRDefault="003A4C7A" w:rsidP="00D02B34">
            <w:pPr>
              <w:pStyle w:val="ListParagraph"/>
              <w:spacing w:before="0" w:after="0"/>
              <w:ind w:left="0"/>
              <w:rPr>
                <w:rFonts w:ascii="Arial" w:hAnsi="Arial" w:cs="Arial"/>
                <w:color w:val="002060"/>
                <w:sz w:val="19"/>
                <w:szCs w:val="19"/>
              </w:rPr>
            </w:pPr>
            <w:r w:rsidRPr="00AC0F2F">
              <w:rPr>
                <w:rFonts w:ascii="Arial" w:hAnsi="Arial" w:cs="Arial"/>
                <w:color w:val="002060"/>
                <w:sz w:val="19"/>
                <w:szCs w:val="19"/>
              </w:rPr>
              <w:t xml:space="preserve">Contain supplies for the Incident Command </w:t>
            </w:r>
            <w:r w:rsidR="00D02B34" w:rsidRPr="00AC0F2F">
              <w:rPr>
                <w:rFonts w:ascii="Arial" w:hAnsi="Arial" w:cs="Arial"/>
                <w:color w:val="002060"/>
                <w:sz w:val="19"/>
                <w:szCs w:val="19"/>
              </w:rPr>
              <w:t>operations</w:t>
            </w:r>
          </w:p>
        </w:tc>
        <w:tc>
          <w:tcPr>
            <w:tcW w:w="6660" w:type="dxa"/>
            <w:gridSpan w:val="2"/>
            <w:shd w:val="clear" w:color="auto" w:fill="auto"/>
          </w:tcPr>
          <w:p w:rsidR="003A4C7A" w:rsidRPr="00AC0F2F" w:rsidRDefault="003A4C7A" w:rsidP="00F35826">
            <w:pPr>
              <w:pStyle w:val="ListParagraph"/>
              <w:spacing w:before="0" w:after="0"/>
              <w:ind w:left="0"/>
              <w:rPr>
                <w:rFonts w:ascii="Arial" w:hAnsi="Arial" w:cs="Arial"/>
                <w:color w:val="002060"/>
                <w:sz w:val="19"/>
                <w:szCs w:val="19"/>
              </w:rPr>
            </w:pPr>
            <w:r w:rsidRPr="00AC0F2F">
              <w:rPr>
                <w:rFonts w:ascii="Arial" w:hAnsi="Arial" w:cs="Arial"/>
                <w:color w:val="002060"/>
                <w:sz w:val="19"/>
                <w:szCs w:val="19"/>
              </w:rPr>
              <w:t>Located:</w:t>
            </w:r>
          </w:p>
          <w:p w:rsidR="003A4C7A" w:rsidRPr="00AC0F2F" w:rsidRDefault="00EE1931" w:rsidP="00553071">
            <w:pPr>
              <w:pStyle w:val="ListParagraph"/>
              <w:numPr>
                <w:ilvl w:val="0"/>
                <w:numId w:val="8"/>
              </w:numPr>
              <w:spacing w:before="0" w:after="0"/>
              <w:rPr>
                <w:rFonts w:ascii="Arial" w:hAnsi="Arial" w:cs="Arial"/>
                <w:color w:val="002060"/>
                <w:sz w:val="19"/>
                <w:szCs w:val="19"/>
              </w:rPr>
            </w:pPr>
            <w:r>
              <w:rPr>
                <w:rFonts w:ascii="Arial" w:hAnsi="Arial" w:cs="Arial"/>
                <w:color w:val="002060"/>
                <w:sz w:val="19"/>
                <w:szCs w:val="19"/>
              </w:rPr>
              <w:t>2</w:t>
            </w:r>
            <w:r w:rsidRPr="00EE1931">
              <w:rPr>
                <w:rFonts w:ascii="Arial" w:hAnsi="Arial" w:cs="Arial"/>
                <w:color w:val="002060"/>
                <w:sz w:val="19"/>
                <w:szCs w:val="19"/>
                <w:vertAlign w:val="superscript"/>
              </w:rPr>
              <w:t>nd</w:t>
            </w:r>
            <w:r>
              <w:rPr>
                <w:rFonts w:ascii="Arial" w:hAnsi="Arial" w:cs="Arial"/>
                <w:color w:val="002060"/>
                <w:sz w:val="19"/>
                <w:szCs w:val="19"/>
              </w:rPr>
              <w:t xml:space="preserve"> floor conference room</w:t>
            </w:r>
            <w:r w:rsidR="007C4DB3">
              <w:rPr>
                <w:rFonts w:ascii="Arial" w:hAnsi="Arial" w:cs="Arial"/>
                <w:color w:val="002060"/>
                <w:sz w:val="19"/>
                <w:szCs w:val="19"/>
              </w:rPr>
              <w:t xml:space="preserve"> </w:t>
            </w:r>
            <w:r w:rsidR="00504C63">
              <w:rPr>
                <w:rFonts w:ascii="Arial" w:hAnsi="Arial" w:cs="Arial"/>
                <w:color w:val="002060"/>
                <w:sz w:val="19"/>
                <w:szCs w:val="19"/>
              </w:rPr>
              <w:t>Incident Command c</w:t>
            </w:r>
            <w:r w:rsidR="00AC0F2F" w:rsidRPr="00AC0F2F">
              <w:rPr>
                <w:rFonts w:ascii="Arial" w:hAnsi="Arial" w:cs="Arial"/>
                <w:color w:val="002060"/>
                <w:sz w:val="19"/>
                <w:szCs w:val="19"/>
              </w:rPr>
              <w:t xml:space="preserve">abinet </w:t>
            </w:r>
            <w:r w:rsidR="00555485">
              <w:rPr>
                <w:rFonts w:ascii="Arial" w:hAnsi="Arial" w:cs="Arial"/>
                <w:color w:val="002060"/>
                <w:sz w:val="19"/>
                <w:szCs w:val="19"/>
              </w:rPr>
              <w:t xml:space="preserve"> # B023 </w:t>
            </w:r>
            <w:r w:rsidR="003A4C7A" w:rsidRPr="00AC0F2F">
              <w:rPr>
                <w:rFonts w:ascii="Arial" w:hAnsi="Arial" w:cs="Arial"/>
                <w:color w:val="002060"/>
                <w:sz w:val="19"/>
                <w:szCs w:val="19"/>
              </w:rPr>
              <w:t>(5 bags)</w:t>
            </w:r>
          </w:p>
          <w:p w:rsidR="003A4C7A" w:rsidRPr="00AC0F2F" w:rsidRDefault="003A4C7A" w:rsidP="00553071">
            <w:pPr>
              <w:pStyle w:val="ListParagraph"/>
              <w:numPr>
                <w:ilvl w:val="0"/>
                <w:numId w:val="8"/>
              </w:numPr>
              <w:spacing w:before="0" w:after="0"/>
              <w:rPr>
                <w:rFonts w:ascii="Arial" w:hAnsi="Arial" w:cs="Arial"/>
                <w:color w:val="002060"/>
                <w:sz w:val="19"/>
                <w:szCs w:val="19"/>
              </w:rPr>
            </w:pPr>
            <w:r w:rsidRPr="00AC0F2F">
              <w:rPr>
                <w:rFonts w:ascii="Arial" w:hAnsi="Arial" w:cs="Arial"/>
                <w:color w:val="002060"/>
                <w:sz w:val="19"/>
                <w:szCs w:val="19"/>
              </w:rPr>
              <w:t>Emergen</w:t>
            </w:r>
            <w:r w:rsidR="007C4DB3">
              <w:rPr>
                <w:rFonts w:ascii="Arial" w:hAnsi="Arial" w:cs="Arial"/>
                <w:color w:val="002060"/>
                <w:sz w:val="19"/>
                <w:szCs w:val="19"/>
              </w:rPr>
              <w:t>cy Department (in the Equipment Room</w:t>
            </w:r>
            <w:r w:rsidRPr="00AC0F2F">
              <w:rPr>
                <w:rFonts w:ascii="Arial" w:hAnsi="Arial" w:cs="Arial"/>
                <w:color w:val="002060"/>
                <w:sz w:val="19"/>
                <w:szCs w:val="19"/>
              </w:rPr>
              <w:t xml:space="preserve"> – also contains IC vests)</w:t>
            </w:r>
          </w:p>
          <w:p w:rsidR="00F3573D" w:rsidRPr="00AC0F2F" w:rsidRDefault="007C4DB3" w:rsidP="00553071">
            <w:pPr>
              <w:pStyle w:val="ListParagraph"/>
              <w:numPr>
                <w:ilvl w:val="0"/>
                <w:numId w:val="8"/>
              </w:numPr>
              <w:spacing w:before="0" w:after="0"/>
              <w:rPr>
                <w:rFonts w:ascii="Arial" w:hAnsi="Arial" w:cs="Arial"/>
                <w:color w:val="002060"/>
                <w:sz w:val="19"/>
                <w:szCs w:val="19"/>
              </w:rPr>
            </w:pPr>
            <w:r>
              <w:rPr>
                <w:rFonts w:ascii="Arial" w:hAnsi="Arial" w:cs="Arial"/>
                <w:color w:val="002060"/>
                <w:sz w:val="19"/>
                <w:szCs w:val="19"/>
              </w:rPr>
              <w:t>Law Enforcement Center</w:t>
            </w:r>
            <w:r w:rsidR="00F3573D" w:rsidRPr="00AC0F2F">
              <w:rPr>
                <w:rFonts w:ascii="Arial" w:hAnsi="Arial" w:cs="Arial"/>
                <w:color w:val="002060"/>
                <w:sz w:val="19"/>
                <w:szCs w:val="19"/>
              </w:rPr>
              <w:t xml:space="preserve"> (LEC)</w:t>
            </w:r>
            <w:r w:rsidR="003A4C7A" w:rsidRPr="00AC0F2F">
              <w:rPr>
                <w:rFonts w:ascii="Arial" w:hAnsi="Arial" w:cs="Arial"/>
                <w:color w:val="002060"/>
                <w:sz w:val="19"/>
                <w:szCs w:val="19"/>
              </w:rPr>
              <w:t xml:space="preserve"> (Situation Room – also contains IC vests)</w:t>
            </w:r>
          </w:p>
          <w:p w:rsidR="003A4C7A" w:rsidRPr="00AC0F2F" w:rsidRDefault="003A4C7A" w:rsidP="00553071">
            <w:pPr>
              <w:pStyle w:val="ListParagraph"/>
              <w:numPr>
                <w:ilvl w:val="0"/>
                <w:numId w:val="8"/>
              </w:numPr>
              <w:spacing w:before="0" w:after="0"/>
              <w:rPr>
                <w:rFonts w:ascii="Arial" w:hAnsi="Arial" w:cs="Arial"/>
                <w:color w:val="002060"/>
                <w:sz w:val="19"/>
                <w:szCs w:val="19"/>
              </w:rPr>
            </w:pPr>
            <w:r w:rsidRPr="00AC0F2F">
              <w:rPr>
                <w:rFonts w:ascii="Arial" w:hAnsi="Arial" w:cs="Arial"/>
                <w:color w:val="002060"/>
                <w:sz w:val="19"/>
                <w:szCs w:val="19"/>
              </w:rPr>
              <w:t>St. Mark’s Lutheran Church</w:t>
            </w:r>
            <w:r w:rsidR="00F3573D" w:rsidRPr="00AC0F2F">
              <w:rPr>
                <w:rFonts w:ascii="Arial" w:hAnsi="Arial" w:cs="Arial"/>
                <w:color w:val="002060"/>
                <w:sz w:val="19"/>
                <w:szCs w:val="19"/>
              </w:rPr>
              <w:t xml:space="preserve"> (secretary area closet)</w:t>
            </w:r>
          </w:p>
          <w:p w:rsidR="003A4C7A" w:rsidRDefault="003A4C7A" w:rsidP="007C4DB3">
            <w:pPr>
              <w:pStyle w:val="ListParagraph"/>
              <w:numPr>
                <w:ilvl w:val="0"/>
                <w:numId w:val="8"/>
              </w:numPr>
              <w:spacing w:before="0" w:after="0"/>
              <w:rPr>
                <w:rFonts w:ascii="Arial" w:hAnsi="Arial" w:cs="Arial"/>
                <w:color w:val="002060"/>
                <w:sz w:val="19"/>
                <w:szCs w:val="19"/>
              </w:rPr>
            </w:pPr>
            <w:r w:rsidRPr="00AC0F2F">
              <w:rPr>
                <w:rFonts w:ascii="Arial" w:hAnsi="Arial" w:cs="Arial"/>
                <w:color w:val="002060"/>
                <w:sz w:val="19"/>
                <w:szCs w:val="19"/>
              </w:rPr>
              <w:t>Grace Lutheran Church</w:t>
            </w:r>
            <w:r w:rsidR="00F3573D" w:rsidRPr="00AC0F2F">
              <w:rPr>
                <w:rFonts w:ascii="Arial" w:hAnsi="Arial" w:cs="Arial"/>
                <w:color w:val="002060"/>
                <w:sz w:val="19"/>
                <w:szCs w:val="19"/>
              </w:rPr>
              <w:t xml:space="preserve"> (conference room closet)</w:t>
            </w:r>
          </w:p>
          <w:p w:rsidR="00ED2BED" w:rsidRPr="007C4DB3" w:rsidRDefault="00ED2BED" w:rsidP="007C4DB3">
            <w:pPr>
              <w:pStyle w:val="ListParagraph"/>
              <w:numPr>
                <w:ilvl w:val="0"/>
                <w:numId w:val="8"/>
              </w:numPr>
              <w:spacing w:before="0" w:after="0"/>
              <w:rPr>
                <w:rFonts w:ascii="Arial" w:hAnsi="Arial" w:cs="Arial"/>
                <w:color w:val="002060"/>
                <w:sz w:val="19"/>
                <w:szCs w:val="19"/>
              </w:rPr>
            </w:pPr>
            <w:r>
              <w:rPr>
                <w:rFonts w:ascii="Arial" w:hAnsi="Arial" w:cs="Arial"/>
                <w:color w:val="002060"/>
                <w:sz w:val="19"/>
                <w:szCs w:val="19"/>
              </w:rPr>
              <w:t>Safety Coordinator Office #2224</w:t>
            </w:r>
          </w:p>
        </w:tc>
      </w:tr>
      <w:tr w:rsidR="00F9047B" w:rsidRPr="00AC0F2F" w:rsidTr="00C16E6C">
        <w:trPr>
          <w:cantSplit/>
          <w:trHeight w:val="1322"/>
          <w:jc w:val="center"/>
        </w:trPr>
        <w:tc>
          <w:tcPr>
            <w:tcW w:w="2346" w:type="dxa"/>
            <w:shd w:val="clear" w:color="auto" w:fill="auto"/>
          </w:tcPr>
          <w:p w:rsidR="003A4C7A" w:rsidRPr="00AC0F2F" w:rsidRDefault="003A4C7A" w:rsidP="00C83E68">
            <w:pPr>
              <w:rPr>
                <w:b/>
                <w:color w:val="002060"/>
                <w:sz w:val="19"/>
                <w:szCs w:val="19"/>
              </w:rPr>
            </w:pPr>
            <w:r w:rsidRPr="00AC0F2F">
              <w:rPr>
                <w:b/>
                <w:color w:val="002060"/>
                <w:sz w:val="19"/>
                <w:szCs w:val="19"/>
              </w:rPr>
              <w:t>Demolition Bags</w:t>
            </w:r>
          </w:p>
          <w:p w:rsidR="00D02B34" w:rsidRPr="00AC0F2F" w:rsidRDefault="009D024F" w:rsidP="00141516">
            <w:pPr>
              <w:jc w:val="center"/>
              <w:rPr>
                <w:color w:val="002060"/>
                <w:sz w:val="19"/>
                <w:szCs w:val="19"/>
              </w:rPr>
            </w:pPr>
            <w:r w:rsidRPr="00AC0F2F">
              <w:rPr>
                <w:noProof/>
                <w:color w:val="002060"/>
                <w:sz w:val="19"/>
                <w:szCs w:val="19"/>
              </w:rPr>
              <w:drawing>
                <wp:inline distT="0" distB="0" distL="0" distR="0">
                  <wp:extent cx="831850" cy="660400"/>
                  <wp:effectExtent l="0" t="0" r="6350" b="6350"/>
                  <wp:docPr id="4" name="Picture 4" descr="DemolitionGo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molitionGoBag"/>
                          <pic:cNvPicPr>
                            <a:picLocks noChangeAspect="1" noChangeArrowheads="1"/>
                          </pic:cNvPicPr>
                        </pic:nvPicPr>
                        <pic:blipFill>
                          <a:blip r:embed="rId29" cstate="print">
                            <a:extLst>
                              <a:ext uri="{28A0092B-C50C-407E-A947-70E740481C1C}">
                                <a14:useLocalDpi xmlns:a14="http://schemas.microsoft.com/office/drawing/2010/main" val="0"/>
                              </a:ext>
                            </a:extLst>
                          </a:blip>
                          <a:srcRect t="9822" r="14764"/>
                          <a:stretch>
                            <a:fillRect/>
                          </a:stretch>
                        </pic:blipFill>
                        <pic:spPr bwMode="auto">
                          <a:xfrm>
                            <a:off x="0" y="0"/>
                            <a:ext cx="831850" cy="660400"/>
                          </a:xfrm>
                          <a:prstGeom prst="rect">
                            <a:avLst/>
                          </a:prstGeom>
                          <a:noFill/>
                          <a:ln>
                            <a:noFill/>
                          </a:ln>
                        </pic:spPr>
                      </pic:pic>
                    </a:graphicData>
                  </a:graphic>
                </wp:inline>
              </w:drawing>
            </w:r>
          </w:p>
        </w:tc>
        <w:tc>
          <w:tcPr>
            <w:tcW w:w="2649" w:type="dxa"/>
            <w:shd w:val="clear" w:color="auto" w:fill="auto"/>
          </w:tcPr>
          <w:p w:rsidR="003A4C7A" w:rsidRPr="00AC0F2F" w:rsidRDefault="003A4C7A" w:rsidP="00F35826">
            <w:pPr>
              <w:pStyle w:val="ListParagraph"/>
              <w:spacing w:before="0" w:after="0"/>
              <w:ind w:left="0"/>
              <w:rPr>
                <w:rFonts w:ascii="Arial" w:hAnsi="Arial" w:cs="Arial"/>
                <w:color w:val="002060"/>
                <w:sz w:val="19"/>
                <w:szCs w:val="19"/>
              </w:rPr>
            </w:pPr>
            <w:r w:rsidRPr="00AC0F2F">
              <w:rPr>
                <w:rFonts w:ascii="Arial" w:hAnsi="Arial" w:cs="Arial"/>
                <w:color w:val="002060"/>
                <w:sz w:val="19"/>
                <w:szCs w:val="19"/>
              </w:rPr>
              <w:t>Contain emergency supplies needed to either access or exit areas of the facility that are otherwise inaccessible due to facility damage and debris</w:t>
            </w:r>
          </w:p>
        </w:tc>
        <w:tc>
          <w:tcPr>
            <w:tcW w:w="6660" w:type="dxa"/>
            <w:gridSpan w:val="2"/>
            <w:shd w:val="clear" w:color="auto" w:fill="auto"/>
          </w:tcPr>
          <w:p w:rsidR="003A4C7A" w:rsidRPr="00AC0F2F" w:rsidRDefault="003A4C7A" w:rsidP="00065687">
            <w:pPr>
              <w:rPr>
                <w:color w:val="002060"/>
                <w:sz w:val="19"/>
                <w:szCs w:val="19"/>
              </w:rPr>
            </w:pPr>
            <w:r w:rsidRPr="00AC0F2F">
              <w:rPr>
                <w:color w:val="002060"/>
                <w:sz w:val="19"/>
                <w:szCs w:val="19"/>
              </w:rPr>
              <w:t>Located:</w:t>
            </w:r>
          </w:p>
          <w:p w:rsidR="003A4C7A" w:rsidRPr="00AC0F2F" w:rsidRDefault="00EE1931" w:rsidP="00553071">
            <w:pPr>
              <w:pStyle w:val="ListParagraph"/>
              <w:numPr>
                <w:ilvl w:val="0"/>
                <w:numId w:val="7"/>
              </w:numPr>
              <w:spacing w:before="0" w:after="0"/>
              <w:rPr>
                <w:rFonts w:ascii="Arial" w:hAnsi="Arial" w:cs="Arial"/>
                <w:color w:val="002060"/>
                <w:sz w:val="19"/>
                <w:szCs w:val="19"/>
              </w:rPr>
            </w:pPr>
            <w:r>
              <w:rPr>
                <w:rFonts w:ascii="Arial" w:hAnsi="Arial" w:cs="Arial"/>
                <w:color w:val="002060"/>
                <w:sz w:val="19"/>
                <w:szCs w:val="19"/>
              </w:rPr>
              <w:t>2</w:t>
            </w:r>
            <w:r w:rsidRPr="00EE1931">
              <w:rPr>
                <w:rFonts w:ascii="Arial" w:hAnsi="Arial" w:cs="Arial"/>
                <w:color w:val="002060"/>
                <w:sz w:val="19"/>
                <w:szCs w:val="19"/>
                <w:vertAlign w:val="superscript"/>
              </w:rPr>
              <w:t>nd</w:t>
            </w:r>
            <w:r>
              <w:rPr>
                <w:rFonts w:ascii="Arial" w:hAnsi="Arial" w:cs="Arial"/>
                <w:color w:val="002060"/>
                <w:sz w:val="19"/>
                <w:szCs w:val="19"/>
              </w:rPr>
              <w:t xml:space="preserve"> floor conference room</w:t>
            </w:r>
            <w:r w:rsidR="007C4DB3">
              <w:rPr>
                <w:rFonts w:ascii="Arial" w:hAnsi="Arial" w:cs="Arial"/>
                <w:color w:val="002060"/>
                <w:sz w:val="19"/>
                <w:szCs w:val="19"/>
              </w:rPr>
              <w:t xml:space="preserve"> </w:t>
            </w:r>
            <w:r w:rsidR="003A4C7A" w:rsidRPr="00AC0F2F">
              <w:rPr>
                <w:rFonts w:ascii="Arial" w:hAnsi="Arial" w:cs="Arial"/>
                <w:color w:val="002060"/>
                <w:sz w:val="19"/>
                <w:szCs w:val="19"/>
              </w:rPr>
              <w:t xml:space="preserve">Incident Command cabinet </w:t>
            </w:r>
            <w:r w:rsidR="00555485">
              <w:rPr>
                <w:rFonts w:ascii="Arial" w:hAnsi="Arial" w:cs="Arial"/>
                <w:color w:val="002060"/>
                <w:sz w:val="19"/>
                <w:szCs w:val="19"/>
              </w:rPr>
              <w:t># B023</w:t>
            </w:r>
          </w:p>
          <w:p w:rsidR="003A4C7A" w:rsidRPr="00AC0F2F" w:rsidRDefault="003A4C7A" w:rsidP="00553071">
            <w:pPr>
              <w:pStyle w:val="ListParagraph"/>
              <w:numPr>
                <w:ilvl w:val="0"/>
                <w:numId w:val="7"/>
              </w:numPr>
              <w:spacing w:before="0" w:after="0"/>
              <w:rPr>
                <w:rFonts w:ascii="Arial" w:hAnsi="Arial" w:cs="Arial"/>
                <w:color w:val="002060"/>
                <w:sz w:val="19"/>
                <w:szCs w:val="19"/>
              </w:rPr>
            </w:pPr>
            <w:r w:rsidRPr="00AC0F2F">
              <w:rPr>
                <w:rFonts w:ascii="Arial" w:hAnsi="Arial" w:cs="Arial"/>
                <w:color w:val="002060"/>
                <w:sz w:val="19"/>
                <w:szCs w:val="19"/>
              </w:rPr>
              <w:t xml:space="preserve">Emergency Department </w:t>
            </w:r>
            <w:r w:rsidR="002D6D99" w:rsidRPr="00AC0F2F">
              <w:rPr>
                <w:rFonts w:ascii="Arial" w:hAnsi="Arial" w:cs="Arial"/>
                <w:color w:val="002060"/>
                <w:sz w:val="19"/>
                <w:szCs w:val="19"/>
              </w:rPr>
              <w:t>(</w:t>
            </w:r>
            <w:r w:rsidR="007C4DB3">
              <w:rPr>
                <w:rFonts w:ascii="Arial" w:hAnsi="Arial" w:cs="Arial"/>
                <w:color w:val="002060"/>
                <w:sz w:val="19"/>
                <w:szCs w:val="19"/>
              </w:rPr>
              <w:t>Equipment Room</w:t>
            </w:r>
            <w:r w:rsidR="00D02B34" w:rsidRPr="00AC0F2F">
              <w:rPr>
                <w:rFonts w:ascii="Arial" w:hAnsi="Arial" w:cs="Arial"/>
                <w:color w:val="002060"/>
                <w:sz w:val="19"/>
                <w:szCs w:val="19"/>
              </w:rPr>
              <w:t>)</w:t>
            </w:r>
          </w:p>
          <w:p w:rsidR="003A4C7A" w:rsidRDefault="003A4C7A" w:rsidP="00ED2BED">
            <w:pPr>
              <w:pStyle w:val="ListParagraph"/>
              <w:numPr>
                <w:ilvl w:val="0"/>
                <w:numId w:val="7"/>
              </w:numPr>
              <w:spacing w:before="0" w:after="0"/>
              <w:rPr>
                <w:rFonts w:ascii="Arial" w:hAnsi="Arial" w:cs="Arial"/>
                <w:color w:val="002060"/>
                <w:sz w:val="19"/>
                <w:szCs w:val="19"/>
              </w:rPr>
            </w:pPr>
            <w:r w:rsidRPr="00AC0F2F">
              <w:rPr>
                <w:rFonts w:ascii="Arial" w:hAnsi="Arial" w:cs="Arial"/>
                <w:color w:val="002060"/>
                <w:sz w:val="19"/>
                <w:szCs w:val="19"/>
              </w:rPr>
              <w:t xml:space="preserve">Med/Surg </w:t>
            </w:r>
            <w:r w:rsidR="00D02B34" w:rsidRPr="00AC0F2F">
              <w:rPr>
                <w:rFonts w:ascii="Arial" w:hAnsi="Arial" w:cs="Arial"/>
                <w:color w:val="002060"/>
                <w:sz w:val="19"/>
                <w:szCs w:val="19"/>
              </w:rPr>
              <w:t>(</w:t>
            </w:r>
            <w:r w:rsidR="007C4DB3">
              <w:rPr>
                <w:rFonts w:ascii="Arial" w:hAnsi="Arial" w:cs="Arial"/>
                <w:color w:val="002060"/>
                <w:sz w:val="19"/>
                <w:szCs w:val="19"/>
              </w:rPr>
              <w:t>Equipment Storage Room #2025</w:t>
            </w:r>
            <w:r w:rsidR="00D02B34" w:rsidRPr="00AC0F2F">
              <w:rPr>
                <w:rFonts w:ascii="Arial" w:hAnsi="Arial" w:cs="Arial"/>
                <w:color w:val="002060"/>
                <w:sz w:val="19"/>
                <w:szCs w:val="19"/>
              </w:rPr>
              <w:t>)</w:t>
            </w:r>
          </w:p>
          <w:p w:rsidR="00865EBE" w:rsidRPr="00ED2BED" w:rsidRDefault="00865EBE" w:rsidP="00ED2BED">
            <w:pPr>
              <w:pStyle w:val="ListParagraph"/>
              <w:numPr>
                <w:ilvl w:val="0"/>
                <w:numId w:val="7"/>
              </w:numPr>
              <w:spacing w:before="0" w:after="0"/>
              <w:rPr>
                <w:rFonts w:ascii="Arial" w:hAnsi="Arial" w:cs="Arial"/>
                <w:color w:val="002060"/>
                <w:sz w:val="19"/>
                <w:szCs w:val="19"/>
              </w:rPr>
            </w:pPr>
            <w:r>
              <w:rPr>
                <w:rFonts w:ascii="Arial" w:hAnsi="Arial" w:cs="Arial"/>
                <w:color w:val="002060"/>
                <w:sz w:val="19"/>
                <w:szCs w:val="19"/>
              </w:rPr>
              <w:t>BV General Surgery building (basement)</w:t>
            </w:r>
          </w:p>
        </w:tc>
      </w:tr>
    </w:tbl>
    <w:p w:rsidR="00357F25" w:rsidRDefault="00357F25">
      <w:pPr>
        <w:rPr>
          <w:sz w:val="20"/>
          <w:szCs w:val="20"/>
        </w:rPr>
      </w:pPr>
    </w:p>
    <w:tbl>
      <w:tblPr>
        <w:tblW w:w="11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346"/>
        <w:gridCol w:w="9223"/>
        <w:gridCol w:w="86"/>
      </w:tblGrid>
      <w:tr w:rsidR="004104CC" w:rsidRPr="00AC0F2F" w:rsidTr="000678CB">
        <w:trPr>
          <w:cantSplit/>
          <w:tblHeader/>
          <w:jc w:val="center"/>
        </w:trPr>
        <w:tc>
          <w:tcPr>
            <w:tcW w:w="11655" w:type="dxa"/>
            <w:gridSpan w:val="3"/>
            <w:shd w:val="clear" w:color="auto" w:fill="002060"/>
            <w:vAlign w:val="center"/>
          </w:tcPr>
          <w:p w:rsidR="004104CC" w:rsidRPr="00AC0F2F" w:rsidRDefault="004104CC" w:rsidP="004104CC">
            <w:pPr>
              <w:rPr>
                <w:b/>
                <w:sz w:val="19"/>
                <w:szCs w:val="19"/>
              </w:rPr>
            </w:pPr>
            <w:r w:rsidRPr="00AC0F2F">
              <w:rPr>
                <w:b/>
                <w:sz w:val="19"/>
                <w:szCs w:val="19"/>
              </w:rPr>
              <w:t>Location</w:t>
            </w:r>
            <w:r>
              <w:rPr>
                <w:b/>
                <w:sz w:val="19"/>
                <w:szCs w:val="19"/>
              </w:rPr>
              <w:t>s</w:t>
            </w:r>
            <w:r w:rsidRPr="00AC0F2F">
              <w:rPr>
                <w:b/>
                <w:sz w:val="19"/>
                <w:szCs w:val="19"/>
              </w:rPr>
              <w:t xml:space="preserve"> of </w:t>
            </w:r>
            <w:r>
              <w:rPr>
                <w:b/>
                <w:sz w:val="19"/>
                <w:szCs w:val="19"/>
              </w:rPr>
              <w:t>Safety Data Sheets (SDS)</w:t>
            </w:r>
            <w:r w:rsidRPr="00AC0F2F">
              <w:rPr>
                <w:b/>
                <w:sz w:val="19"/>
                <w:szCs w:val="19"/>
              </w:rPr>
              <w:t>:</w:t>
            </w:r>
          </w:p>
        </w:tc>
      </w:tr>
      <w:tr w:rsidR="004104CC" w:rsidRPr="00DF4048" w:rsidTr="004104CC">
        <w:trPr>
          <w:cantSplit/>
          <w:trHeight w:val="1772"/>
          <w:jc w:val="center"/>
        </w:trPr>
        <w:tc>
          <w:tcPr>
            <w:tcW w:w="2346" w:type="dxa"/>
            <w:tcBorders>
              <w:top w:val="nil"/>
            </w:tcBorders>
            <w:shd w:val="clear" w:color="auto" w:fill="auto"/>
          </w:tcPr>
          <w:p w:rsidR="00F55AF2" w:rsidRPr="00AC0F2F" w:rsidRDefault="00F55AF2" w:rsidP="000678CB">
            <w:pPr>
              <w:rPr>
                <w:b/>
                <w:color w:val="002060"/>
                <w:sz w:val="19"/>
                <w:szCs w:val="19"/>
              </w:rPr>
            </w:pPr>
          </w:p>
          <w:p w:rsidR="004104CC" w:rsidRPr="00AC0F2F" w:rsidRDefault="00657300" w:rsidP="000678CB">
            <w:pPr>
              <w:jc w:val="center"/>
              <w:rPr>
                <w:color w:val="002060"/>
                <w:sz w:val="19"/>
                <w:szCs w:val="19"/>
              </w:rPr>
            </w:pPr>
            <w:r w:rsidRPr="00657300">
              <w:rPr>
                <w:noProof/>
                <w:color w:val="002060"/>
                <w:sz w:val="19"/>
                <w:szCs w:val="19"/>
              </w:rPr>
              <w:drawing>
                <wp:inline distT="0" distB="0" distL="0" distR="0" wp14:anchorId="0667A97A" wp14:editId="33A29547">
                  <wp:extent cx="1154211" cy="1141095"/>
                  <wp:effectExtent l="0" t="0" r="825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70038" cy="1156742"/>
                          </a:xfrm>
                          <a:prstGeom prst="rect">
                            <a:avLst/>
                          </a:prstGeom>
                        </pic:spPr>
                      </pic:pic>
                    </a:graphicData>
                  </a:graphic>
                </wp:inline>
              </w:drawing>
            </w:r>
          </w:p>
        </w:tc>
        <w:tc>
          <w:tcPr>
            <w:tcW w:w="9223" w:type="dxa"/>
            <w:tcBorders>
              <w:top w:val="nil"/>
              <w:right w:val="nil"/>
            </w:tcBorders>
            <w:shd w:val="clear" w:color="auto" w:fill="auto"/>
          </w:tcPr>
          <w:p w:rsidR="004104CC" w:rsidRPr="00AC0F2F" w:rsidRDefault="004104CC" w:rsidP="000678CB">
            <w:pPr>
              <w:rPr>
                <w:color w:val="002060"/>
                <w:sz w:val="19"/>
                <w:szCs w:val="19"/>
              </w:rPr>
            </w:pPr>
            <w:r>
              <w:rPr>
                <w:color w:val="002060"/>
                <w:sz w:val="19"/>
                <w:szCs w:val="19"/>
                <w:u w:val="single"/>
              </w:rPr>
              <w:t xml:space="preserve">Computer </w:t>
            </w:r>
            <w:r w:rsidRPr="00AC0F2F">
              <w:rPr>
                <w:color w:val="002060"/>
                <w:sz w:val="19"/>
                <w:szCs w:val="19"/>
              </w:rPr>
              <w:t>:</w:t>
            </w:r>
          </w:p>
          <w:p w:rsidR="004104CC" w:rsidRDefault="004104CC" w:rsidP="000678CB">
            <w:pPr>
              <w:numPr>
                <w:ilvl w:val="0"/>
                <w:numId w:val="14"/>
              </w:numPr>
              <w:rPr>
                <w:color w:val="002060"/>
                <w:sz w:val="19"/>
                <w:szCs w:val="19"/>
              </w:rPr>
            </w:pPr>
            <w:r>
              <w:rPr>
                <w:color w:val="002060"/>
                <w:sz w:val="19"/>
                <w:szCs w:val="19"/>
              </w:rPr>
              <w:t>Go to BVRMC Intranet</w:t>
            </w:r>
          </w:p>
          <w:p w:rsidR="004104CC" w:rsidRPr="00AC0F2F" w:rsidRDefault="004104CC" w:rsidP="000678CB">
            <w:pPr>
              <w:numPr>
                <w:ilvl w:val="0"/>
                <w:numId w:val="14"/>
              </w:numPr>
              <w:rPr>
                <w:color w:val="002060"/>
                <w:sz w:val="19"/>
                <w:szCs w:val="19"/>
              </w:rPr>
            </w:pPr>
            <w:r>
              <w:rPr>
                <w:color w:val="002060"/>
                <w:sz w:val="19"/>
                <w:szCs w:val="19"/>
              </w:rPr>
              <w:t>Click on BVRMC Quick Links</w:t>
            </w:r>
          </w:p>
          <w:p w:rsidR="004104CC" w:rsidRDefault="004104CC" w:rsidP="000678CB">
            <w:pPr>
              <w:numPr>
                <w:ilvl w:val="0"/>
                <w:numId w:val="14"/>
              </w:numPr>
              <w:rPr>
                <w:color w:val="002060"/>
                <w:sz w:val="19"/>
                <w:szCs w:val="19"/>
              </w:rPr>
            </w:pPr>
            <w:r>
              <w:rPr>
                <w:color w:val="002060"/>
                <w:sz w:val="19"/>
                <w:szCs w:val="19"/>
              </w:rPr>
              <w:t xml:space="preserve">Scroll down to Safety, click on Safety Data Sheets </w:t>
            </w:r>
          </w:p>
          <w:p w:rsidR="004104CC" w:rsidRDefault="004104CC" w:rsidP="004104CC">
            <w:pPr>
              <w:rPr>
                <w:color w:val="002060"/>
                <w:sz w:val="19"/>
                <w:szCs w:val="19"/>
              </w:rPr>
            </w:pPr>
          </w:p>
          <w:p w:rsidR="004104CC" w:rsidRDefault="004104CC" w:rsidP="004104CC">
            <w:pPr>
              <w:rPr>
                <w:color w:val="002060"/>
                <w:sz w:val="19"/>
                <w:szCs w:val="19"/>
              </w:rPr>
            </w:pPr>
            <w:r w:rsidRPr="004104CC">
              <w:rPr>
                <w:color w:val="002060"/>
                <w:sz w:val="19"/>
                <w:szCs w:val="19"/>
                <w:u w:val="single"/>
              </w:rPr>
              <w:t>QR Barcode</w:t>
            </w:r>
          </w:p>
          <w:p w:rsidR="004104CC" w:rsidRDefault="004104CC" w:rsidP="004104CC">
            <w:pPr>
              <w:rPr>
                <w:color w:val="002060"/>
                <w:sz w:val="19"/>
                <w:szCs w:val="19"/>
              </w:rPr>
            </w:pPr>
            <w:r w:rsidRPr="004104CC">
              <w:rPr>
                <w:rFonts w:ascii="Calibri" w:eastAsia="Calibri" w:hAnsi="Calibri" w:cs="Times New Roman"/>
                <w:noProof/>
                <w:szCs w:val="22"/>
              </w:rPr>
              <w:drawing>
                <wp:inline distT="0" distB="0" distL="0" distR="0" wp14:anchorId="472FE995" wp14:editId="1420D0DF">
                  <wp:extent cx="3362325" cy="1484270"/>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90354" cy="1496643"/>
                          </a:xfrm>
                          <a:prstGeom prst="rect">
                            <a:avLst/>
                          </a:prstGeom>
                        </pic:spPr>
                      </pic:pic>
                    </a:graphicData>
                  </a:graphic>
                </wp:inline>
              </w:drawing>
            </w:r>
          </w:p>
          <w:p w:rsidR="004104CC" w:rsidRPr="004104CC" w:rsidRDefault="004104CC" w:rsidP="004104CC">
            <w:pPr>
              <w:rPr>
                <w:color w:val="002060"/>
                <w:sz w:val="19"/>
                <w:szCs w:val="19"/>
              </w:rPr>
            </w:pPr>
            <w:r w:rsidRPr="004104CC">
              <w:rPr>
                <w:color w:val="002060"/>
                <w:sz w:val="19"/>
                <w:szCs w:val="19"/>
              </w:rPr>
              <w:t>How to use the QR Barcode to find the Safety Data Sheets:</w:t>
            </w:r>
          </w:p>
          <w:p w:rsidR="004104CC" w:rsidRPr="004104CC" w:rsidRDefault="004104CC" w:rsidP="004104CC">
            <w:pPr>
              <w:numPr>
                <w:ilvl w:val="0"/>
                <w:numId w:val="36"/>
              </w:numPr>
              <w:rPr>
                <w:color w:val="002060"/>
                <w:sz w:val="19"/>
                <w:szCs w:val="19"/>
              </w:rPr>
            </w:pPr>
            <w:r w:rsidRPr="004104CC">
              <w:rPr>
                <w:color w:val="002060"/>
                <w:sz w:val="19"/>
                <w:szCs w:val="19"/>
              </w:rPr>
              <w:t>Open up the camera app on the cell phone</w:t>
            </w:r>
          </w:p>
          <w:p w:rsidR="004104CC" w:rsidRPr="004104CC" w:rsidRDefault="004104CC" w:rsidP="004104CC">
            <w:pPr>
              <w:numPr>
                <w:ilvl w:val="0"/>
                <w:numId w:val="36"/>
              </w:numPr>
              <w:rPr>
                <w:color w:val="002060"/>
                <w:sz w:val="19"/>
                <w:szCs w:val="19"/>
              </w:rPr>
            </w:pPr>
            <w:r w:rsidRPr="004104CC">
              <w:rPr>
                <w:color w:val="002060"/>
                <w:sz w:val="19"/>
                <w:szCs w:val="19"/>
              </w:rPr>
              <w:t xml:space="preserve">Point the camera at the QR box like you are going to take a picture of it </w:t>
            </w:r>
          </w:p>
          <w:p w:rsidR="004104CC" w:rsidRPr="004104CC" w:rsidRDefault="004104CC" w:rsidP="00C3062E">
            <w:pPr>
              <w:numPr>
                <w:ilvl w:val="0"/>
                <w:numId w:val="36"/>
              </w:numPr>
              <w:rPr>
                <w:color w:val="002060"/>
                <w:sz w:val="19"/>
                <w:szCs w:val="19"/>
              </w:rPr>
            </w:pPr>
            <w:r w:rsidRPr="004104CC">
              <w:rPr>
                <w:color w:val="002060"/>
                <w:sz w:val="19"/>
                <w:szCs w:val="19"/>
              </w:rPr>
              <w:t>Tap the notification that pops up to open the link associated with the QR code.</w:t>
            </w:r>
          </w:p>
          <w:p w:rsidR="004104CC" w:rsidRPr="00AC0F2F" w:rsidRDefault="004104CC" w:rsidP="004104CC">
            <w:pPr>
              <w:ind w:left="360"/>
              <w:rPr>
                <w:color w:val="002060"/>
                <w:sz w:val="19"/>
                <w:szCs w:val="19"/>
              </w:rPr>
            </w:pPr>
          </w:p>
        </w:tc>
        <w:tc>
          <w:tcPr>
            <w:tcW w:w="86" w:type="dxa"/>
            <w:tcBorders>
              <w:top w:val="nil"/>
              <w:left w:val="nil"/>
            </w:tcBorders>
            <w:shd w:val="clear" w:color="auto" w:fill="auto"/>
          </w:tcPr>
          <w:p w:rsidR="004104CC" w:rsidRDefault="004104CC" w:rsidP="000678CB">
            <w:pPr>
              <w:rPr>
                <w:color w:val="002060"/>
                <w:sz w:val="19"/>
                <w:szCs w:val="19"/>
                <w:u w:val="single"/>
              </w:rPr>
            </w:pPr>
          </w:p>
          <w:p w:rsidR="004104CC" w:rsidRPr="00DF4048" w:rsidRDefault="004104CC" w:rsidP="004104CC">
            <w:pPr>
              <w:ind w:left="360"/>
              <w:rPr>
                <w:color w:val="002060"/>
                <w:sz w:val="19"/>
                <w:szCs w:val="19"/>
                <w:u w:val="single"/>
              </w:rPr>
            </w:pPr>
          </w:p>
        </w:tc>
      </w:tr>
    </w:tbl>
    <w:p w:rsidR="004104CC" w:rsidRPr="00767549" w:rsidRDefault="004104CC">
      <w:pPr>
        <w:rPr>
          <w:sz w:val="20"/>
          <w:szCs w:val="20"/>
        </w:rPr>
      </w:pPr>
    </w:p>
    <w:sectPr w:rsidR="004104CC" w:rsidRPr="00767549" w:rsidSect="00BA2863">
      <w:headerReference w:type="default" r:id="rId32"/>
      <w:footerReference w:type="default" r:id="rId33"/>
      <w:pgSz w:w="12240" w:h="15840" w:code="1"/>
      <w:pgMar w:top="288" w:right="432" w:bottom="245" w:left="43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D5E" w:rsidRDefault="00C86D5E" w:rsidP="008F74FA">
      <w:r>
        <w:separator/>
      </w:r>
    </w:p>
  </w:endnote>
  <w:endnote w:type="continuationSeparator" w:id="0">
    <w:p w:rsidR="00C86D5E" w:rsidRDefault="00C86D5E" w:rsidP="008F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7D" w:rsidRPr="008F74FA" w:rsidRDefault="00914B7D" w:rsidP="008F74FA">
    <w:pPr>
      <w:pStyle w:val="Footer"/>
      <w:tabs>
        <w:tab w:val="clear" w:pos="4680"/>
        <w:tab w:val="clear" w:pos="9360"/>
        <w:tab w:val="right" w:pos="11430"/>
      </w:tabs>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003DA5">
      <w:rPr>
        <w:noProof/>
        <w:sz w:val="16"/>
        <w:szCs w:val="16"/>
      </w:rPr>
      <w:t>C:\Users\elissad\AppData\Local\Microsoft\Windows\INetCache\Content.Outlook\3WSMIR0B\EmergencyManagementQuickReferenceGuide update 2022.docx</w:t>
    </w:r>
    <w:r>
      <w:rPr>
        <w:sz w:val="16"/>
        <w:szCs w:val="16"/>
      </w:rPr>
      <w:fldChar w:fldCharType="end"/>
    </w:r>
    <w:r>
      <w:rPr>
        <w:sz w:val="16"/>
        <w:szCs w:val="16"/>
      </w:rPr>
      <w:tab/>
    </w:r>
    <w:r w:rsidRPr="008F74FA">
      <w:rPr>
        <w:sz w:val="16"/>
        <w:szCs w:val="16"/>
      </w:rPr>
      <w:t xml:space="preserve">Page </w:t>
    </w:r>
    <w:r w:rsidRPr="008F74FA">
      <w:rPr>
        <w:bCs/>
        <w:sz w:val="16"/>
        <w:szCs w:val="16"/>
      </w:rPr>
      <w:fldChar w:fldCharType="begin"/>
    </w:r>
    <w:r w:rsidRPr="008F74FA">
      <w:rPr>
        <w:bCs/>
        <w:sz w:val="16"/>
        <w:szCs w:val="16"/>
      </w:rPr>
      <w:instrText xml:space="preserve"> PAGE </w:instrText>
    </w:r>
    <w:r w:rsidRPr="008F74FA">
      <w:rPr>
        <w:bCs/>
        <w:sz w:val="16"/>
        <w:szCs w:val="16"/>
      </w:rPr>
      <w:fldChar w:fldCharType="separate"/>
    </w:r>
    <w:r w:rsidR="00DC25B9">
      <w:rPr>
        <w:bCs/>
        <w:noProof/>
        <w:sz w:val="16"/>
        <w:szCs w:val="16"/>
      </w:rPr>
      <w:t>1</w:t>
    </w:r>
    <w:r w:rsidRPr="008F74FA">
      <w:rPr>
        <w:bCs/>
        <w:sz w:val="16"/>
        <w:szCs w:val="16"/>
      </w:rPr>
      <w:fldChar w:fldCharType="end"/>
    </w:r>
    <w:r w:rsidRPr="008F74FA">
      <w:rPr>
        <w:sz w:val="16"/>
        <w:szCs w:val="16"/>
      </w:rPr>
      <w:t xml:space="preserve"> of </w:t>
    </w:r>
    <w:r w:rsidRPr="008F74FA">
      <w:rPr>
        <w:bCs/>
        <w:sz w:val="16"/>
        <w:szCs w:val="16"/>
      </w:rPr>
      <w:fldChar w:fldCharType="begin"/>
    </w:r>
    <w:r w:rsidRPr="008F74FA">
      <w:rPr>
        <w:bCs/>
        <w:sz w:val="16"/>
        <w:szCs w:val="16"/>
      </w:rPr>
      <w:instrText xml:space="preserve"> NUMPAGES  </w:instrText>
    </w:r>
    <w:r w:rsidRPr="008F74FA">
      <w:rPr>
        <w:bCs/>
        <w:sz w:val="16"/>
        <w:szCs w:val="16"/>
      </w:rPr>
      <w:fldChar w:fldCharType="separate"/>
    </w:r>
    <w:r w:rsidR="00DC25B9">
      <w:rPr>
        <w:bCs/>
        <w:noProof/>
        <w:sz w:val="16"/>
        <w:szCs w:val="16"/>
      </w:rPr>
      <w:t>4</w:t>
    </w:r>
    <w:r w:rsidRPr="008F74FA">
      <w:rPr>
        <w:bCs/>
        <w:sz w:val="16"/>
        <w:szCs w:val="16"/>
      </w:rPr>
      <w:fldChar w:fldCharType="end"/>
    </w:r>
  </w:p>
  <w:p w:rsidR="00914B7D" w:rsidRPr="008F74FA" w:rsidRDefault="00914B7D" w:rsidP="008F74FA">
    <w:pPr>
      <w:pStyle w:val="Footer"/>
      <w:tabs>
        <w:tab w:val="clear" w:pos="4680"/>
        <w:tab w:val="clear" w:pos="9360"/>
        <w:tab w:val="center" w:pos="5760"/>
        <w:tab w:val="right" w:pos="115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D5E" w:rsidRDefault="00C86D5E" w:rsidP="008F74FA">
      <w:r>
        <w:separator/>
      </w:r>
    </w:p>
  </w:footnote>
  <w:footnote w:type="continuationSeparator" w:id="0">
    <w:p w:rsidR="00C86D5E" w:rsidRDefault="00C86D5E" w:rsidP="008F7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EB5" w:rsidRDefault="00AA6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0BB"/>
    <w:multiLevelType w:val="hybridMultilevel"/>
    <w:tmpl w:val="68E463EE"/>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 w15:restartNumberingAfterBreak="0">
    <w:nsid w:val="049F7B7B"/>
    <w:multiLevelType w:val="hybridMultilevel"/>
    <w:tmpl w:val="C5028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CE51F7"/>
    <w:multiLevelType w:val="hybridMultilevel"/>
    <w:tmpl w:val="8D3E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7865"/>
    <w:multiLevelType w:val="hybridMultilevel"/>
    <w:tmpl w:val="ACEE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55071"/>
    <w:multiLevelType w:val="multilevel"/>
    <w:tmpl w:val="09B0F2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Wingdings" w:hAnsi="Wingdings" w:hint="default"/>
        <w:color w:val="000000"/>
      </w:rPr>
    </w:lvl>
    <w:lvl w:ilvl="8">
      <w:start w:val="1"/>
      <w:numFmt w:val="bullet"/>
      <w:lvlText w:val=""/>
      <w:lvlJc w:val="left"/>
      <w:pPr>
        <w:tabs>
          <w:tab w:val="num" w:pos="3600"/>
        </w:tabs>
        <w:ind w:left="3600" w:hanging="360"/>
      </w:pPr>
      <w:rPr>
        <w:rFonts w:ascii="Wingdings" w:hAnsi="Wingdings" w:hint="default"/>
      </w:rPr>
    </w:lvl>
  </w:abstractNum>
  <w:abstractNum w:abstractNumId="5" w15:restartNumberingAfterBreak="0">
    <w:nsid w:val="11B878F9"/>
    <w:multiLevelType w:val="multilevel"/>
    <w:tmpl w:val="45FE89D0"/>
    <w:styleLink w:val="PolicyFormat"/>
    <w:lvl w:ilvl="0">
      <w:start w:val="1"/>
      <w:numFmt w:val="upperRoman"/>
      <w:lvlText w:val="%1."/>
      <w:lvlJc w:val="left"/>
      <w:pPr>
        <w:ind w:left="720" w:hanging="720"/>
      </w:pPr>
      <w:rPr>
        <w:rFonts w:ascii="Arial" w:hAnsi="Arial"/>
        <w:b/>
        <w:i w:val="0"/>
        <w:sz w:val="22"/>
      </w:rPr>
    </w:lvl>
    <w:lvl w:ilvl="1">
      <w:start w:val="1"/>
      <w:numFmt w:val="upperLetter"/>
      <w:lvlText w:val="%2."/>
      <w:lvlJc w:val="left"/>
      <w:pPr>
        <w:ind w:left="1440" w:hanging="720"/>
      </w:pPr>
      <w:rPr>
        <w:rFonts w:ascii="Arial" w:hAnsi="Arial"/>
        <w:b w:val="0"/>
        <w:i w:val="0"/>
        <w:sz w:val="22"/>
      </w:rPr>
    </w:lvl>
    <w:lvl w:ilvl="2">
      <w:start w:val="1"/>
      <w:numFmt w:val="decimal"/>
      <w:lvlText w:val="%3."/>
      <w:lvlJc w:val="left"/>
      <w:pPr>
        <w:ind w:left="2160" w:hanging="720"/>
      </w:pPr>
      <w:rPr>
        <w:rFonts w:ascii="Arial" w:hAnsi="Arial" w:hint="default"/>
        <w:b w:val="0"/>
        <w:i w:val="0"/>
        <w:sz w:val="22"/>
      </w:rPr>
    </w:lvl>
    <w:lvl w:ilvl="3">
      <w:start w:val="1"/>
      <w:numFmt w:val="lowerLetter"/>
      <w:lvlText w:val="%4."/>
      <w:lvlJc w:val="left"/>
      <w:pPr>
        <w:ind w:left="2880" w:hanging="720"/>
      </w:pPr>
      <w:rPr>
        <w:rFonts w:ascii="Arial" w:hAnsi="Arial" w:hint="default"/>
        <w:b w:val="0"/>
        <w:i w:val="0"/>
        <w:sz w:val="22"/>
      </w:rPr>
    </w:lvl>
    <w:lvl w:ilvl="4">
      <w:start w:val="1"/>
      <w:numFmt w:val="decimal"/>
      <w:lvlText w:val="%5)"/>
      <w:lvlJc w:val="left"/>
      <w:pPr>
        <w:ind w:left="3600" w:hanging="720"/>
      </w:pPr>
      <w:rPr>
        <w:rFonts w:ascii="Arial" w:hAnsi="Arial" w:hint="default"/>
        <w:b w:val="0"/>
        <w:i w:val="0"/>
        <w:sz w:val="22"/>
      </w:rPr>
    </w:lvl>
    <w:lvl w:ilvl="5">
      <w:start w:val="1"/>
      <w:numFmt w:val="upperLetter"/>
      <w:lvlText w:val="%6)"/>
      <w:lvlJc w:val="left"/>
      <w:pPr>
        <w:ind w:left="4320" w:hanging="720"/>
      </w:pPr>
      <w:rPr>
        <w:rFonts w:ascii="Arial" w:hAnsi="Arial" w:hint="default"/>
        <w:b w:val="0"/>
        <w:i w:val="0"/>
        <w:sz w:val="22"/>
      </w:rPr>
    </w:lvl>
    <w:lvl w:ilvl="6">
      <w:start w:val="1"/>
      <w:numFmt w:val="lowerRoman"/>
      <w:lvlText w:val="%7)"/>
      <w:lvlJc w:val="left"/>
      <w:pPr>
        <w:ind w:left="5040" w:hanging="720"/>
      </w:pPr>
      <w:rPr>
        <w:rFonts w:ascii="Arial" w:hAnsi="Arial" w:hint="default"/>
        <w:b w:val="0"/>
        <w:i w:val="0"/>
        <w:sz w:val="22"/>
      </w:rPr>
    </w:lvl>
    <w:lvl w:ilvl="7">
      <w:start w:val="1"/>
      <w:numFmt w:val="lowerLetter"/>
      <w:lvlText w:val="%8)"/>
      <w:lvlJc w:val="left"/>
      <w:pPr>
        <w:ind w:left="5760" w:hanging="720"/>
      </w:pPr>
      <w:rPr>
        <w:rFonts w:ascii="Arial" w:hAnsi="Arial" w:hint="default"/>
        <w:b w:val="0"/>
        <w:i w:val="0"/>
        <w:sz w:val="22"/>
      </w:rPr>
    </w:lvl>
    <w:lvl w:ilvl="8">
      <w:start w:val="1"/>
      <w:numFmt w:val="none"/>
      <w:lvlText w:val=""/>
      <w:lvlJc w:val="left"/>
      <w:pPr>
        <w:ind w:left="6480" w:hanging="720"/>
      </w:pPr>
      <w:rPr>
        <w:rFonts w:hint="default"/>
      </w:rPr>
    </w:lvl>
  </w:abstractNum>
  <w:abstractNum w:abstractNumId="6" w15:restartNumberingAfterBreak="0">
    <w:nsid w:val="137475E3"/>
    <w:multiLevelType w:val="hybridMultilevel"/>
    <w:tmpl w:val="D84C5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C75F40"/>
    <w:multiLevelType w:val="hybridMultilevel"/>
    <w:tmpl w:val="3C4A5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C72BB6"/>
    <w:multiLevelType w:val="hybridMultilevel"/>
    <w:tmpl w:val="DF6E1E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947F9"/>
    <w:multiLevelType w:val="hybridMultilevel"/>
    <w:tmpl w:val="9E70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C594B"/>
    <w:multiLevelType w:val="hybridMultilevel"/>
    <w:tmpl w:val="D2B60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B01CA4"/>
    <w:multiLevelType w:val="hybridMultilevel"/>
    <w:tmpl w:val="E8A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60959"/>
    <w:multiLevelType w:val="hybridMultilevel"/>
    <w:tmpl w:val="BCE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479AD"/>
    <w:multiLevelType w:val="multilevel"/>
    <w:tmpl w:val="09B0F2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Wingdings" w:hAnsi="Wingdings" w:hint="default"/>
        <w:color w:val="000000"/>
      </w:rPr>
    </w:lvl>
    <w:lvl w:ilvl="8">
      <w:start w:val="1"/>
      <w:numFmt w:val="bullet"/>
      <w:lvlText w:val=""/>
      <w:lvlJc w:val="left"/>
      <w:pPr>
        <w:tabs>
          <w:tab w:val="num" w:pos="3600"/>
        </w:tabs>
        <w:ind w:left="3600" w:hanging="360"/>
      </w:pPr>
      <w:rPr>
        <w:rFonts w:ascii="Wingdings" w:hAnsi="Wingdings" w:hint="default"/>
      </w:rPr>
    </w:lvl>
  </w:abstractNum>
  <w:abstractNum w:abstractNumId="14" w15:restartNumberingAfterBreak="0">
    <w:nsid w:val="37CA0C95"/>
    <w:multiLevelType w:val="multilevel"/>
    <w:tmpl w:val="1A6AD2B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Wingdings" w:hAnsi="Wingdings" w:hint="default"/>
        <w:color w:val="000000"/>
      </w:rPr>
    </w:lvl>
    <w:lvl w:ilvl="8">
      <w:start w:val="1"/>
      <w:numFmt w:val="bullet"/>
      <w:lvlText w:val=""/>
      <w:lvlJc w:val="left"/>
      <w:pPr>
        <w:tabs>
          <w:tab w:val="num" w:pos="3240"/>
        </w:tabs>
        <w:ind w:left="3240" w:hanging="360"/>
      </w:pPr>
      <w:rPr>
        <w:rFonts w:ascii="Wingdings" w:hAnsi="Wingdings" w:hint="default"/>
      </w:rPr>
    </w:lvl>
  </w:abstractNum>
  <w:abstractNum w:abstractNumId="15" w15:restartNumberingAfterBreak="0">
    <w:nsid w:val="39C2001E"/>
    <w:multiLevelType w:val="hybridMultilevel"/>
    <w:tmpl w:val="AD84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97244"/>
    <w:multiLevelType w:val="multilevel"/>
    <w:tmpl w:val="09B0F2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Wingdings" w:hAnsi="Wingdings" w:hint="default"/>
        <w:color w:val="000000"/>
      </w:rPr>
    </w:lvl>
    <w:lvl w:ilvl="8">
      <w:start w:val="1"/>
      <w:numFmt w:val="bullet"/>
      <w:lvlText w:val=""/>
      <w:lvlJc w:val="left"/>
      <w:pPr>
        <w:tabs>
          <w:tab w:val="num" w:pos="3600"/>
        </w:tabs>
        <w:ind w:left="3600" w:hanging="360"/>
      </w:pPr>
      <w:rPr>
        <w:rFonts w:ascii="Wingdings" w:hAnsi="Wingdings" w:hint="default"/>
      </w:rPr>
    </w:lvl>
  </w:abstractNum>
  <w:abstractNum w:abstractNumId="17" w15:restartNumberingAfterBreak="0">
    <w:nsid w:val="3C1946D8"/>
    <w:multiLevelType w:val="hybridMultilevel"/>
    <w:tmpl w:val="4FE44BC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640FFD"/>
    <w:multiLevelType w:val="hybridMultilevel"/>
    <w:tmpl w:val="7406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032EC1"/>
    <w:multiLevelType w:val="hybridMultilevel"/>
    <w:tmpl w:val="E156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F1C3C"/>
    <w:multiLevelType w:val="hybridMultilevel"/>
    <w:tmpl w:val="B7EE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F3A76"/>
    <w:multiLevelType w:val="multilevel"/>
    <w:tmpl w:val="1A6AD2B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Wingdings" w:hAnsi="Wingdings" w:hint="default"/>
        <w:color w:val="000000"/>
      </w:rPr>
    </w:lvl>
    <w:lvl w:ilvl="8">
      <w:start w:val="1"/>
      <w:numFmt w:val="bullet"/>
      <w:lvlText w:val=""/>
      <w:lvlJc w:val="left"/>
      <w:pPr>
        <w:tabs>
          <w:tab w:val="num" w:pos="3240"/>
        </w:tabs>
        <w:ind w:left="3240" w:hanging="360"/>
      </w:pPr>
      <w:rPr>
        <w:rFonts w:ascii="Wingdings" w:hAnsi="Wingdings" w:hint="default"/>
      </w:rPr>
    </w:lvl>
  </w:abstractNum>
  <w:abstractNum w:abstractNumId="22" w15:restartNumberingAfterBreak="0">
    <w:nsid w:val="4BE31356"/>
    <w:multiLevelType w:val="hybridMultilevel"/>
    <w:tmpl w:val="2EE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4096F"/>
    <w:multiLevelType w:val="hybridMultilevel"/>
    <w:tmpl w:val="403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E49F1"/>
    <w:multiLevelType w:val="hybridMultilevel"/>
    <w:tmpl w:val="DD8CD4B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50662E5C"/>
    <w:multiLevelType w:val="hybridMultilevel"/>
    <w:tmpl w:val="830A7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671FA6"/>
    <w:multiLevelType w:val="hybridMultilevel"/>
    <w:tmpl w:val="CB5C0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BD7DD7"/>
    <w:multiLevelType w:val="hybridMultilevel"/>
    <w:tmpl w:val="EC0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83994"/>
    <w:multiLevelType w:val="hybridMultilevel"/>
    <w:tmpl w:val="2384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F5A35"/>
    <w:multiLevelType w:val="multilevel"/>
    <w:tmpl w:val="09B0F2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Wingdings" w:hAnsi="Wingdings" w:hint="default"/>
        <w:color w:val="000000"/>
      </w:rPr>
    </w:lvl>
    <w:lvl w:ilvl="8">
      <w:start w:val="1"/>
      <w:numFmt w:val="bullet"/>
      <w:lvlText w:val=""/>
      <w:lvlJc w:val="left"/>
      <w:pPr>
        <w:tabs>
          <w:tab w:val="num" w:pos="3600"/>
        </w:tabs>
        <w:ind w:left="3600" w:hanging="360"/>
      </w:pPr>
      <w:rPr>
        <w:rFonts w:ascii="Wingdings" w:hAnsi="Wingdings" w:hint="default"/>
      </w:rPr>
    </w:lvl>
  </w:abstractNum>
  <w:abstractNum w:abstractNumId="30" w15:restartNumberingAfterBreak="0">
    <w:nsid w:val="54DB19A9"/>
    <w:multiLevelType w:val="multilevel"/>
    <w:tmpl w:val="1A6AD2B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Wingdings" w:hAnsi="Wingdings" w:hint="default"/>
        <w:color w:val="000000"/>
      </w:rPr>
    </w:lvl>
    <w:lvl w:ilvl="8">
      <w:start w:val="1"/>
      <w:numFmt w:val="bullet"/>
      <w:lvlText w:val=""/>
      <w:lvlJc w:val="left"/>
      <w:pPr>
        <w:tabs>
          <w:tab w:val="num" w:pos="3240"/>
        </w:tabs>
        <w:ind w:left="3240" w:hanging="360"/>
      </w:pPr>
      <w:rPr>
        <w:rFonts w:ascii="Wingdings" w:hAnsi="Wingdings" w:hint="default"/>
      </w:rPr>
    </w:lvl>
  </w:abstractNum>
  <w:abstractNum w:abstractNumId="31" w15:restartNumberingAfterBreak="0">
    <w:nsid w:val="55A01456"/>
    <w:multiLevelType w:val="hybridMultilevel"/>
    <w:tmpl w:val="2A14C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C0C05"/>
    <w:multiLevelType w:val="hybridMultilevel"/>
    <w:tmpl w:val="893A1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1005E6"/>
    <w:multiLevelType w:val="hybridMultilevel"/>
    <w:tmpl w:val="02C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B4FC7"/>
    <w:multiLevelType w:val="hybridMultilevel"/>
    <w:tmpl w:val="E8D8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42487"/>
    <w:multiLevelType w:val="hybridMultilevel"/>
    <w:tmpl w:val="31C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74871"/>
    <w:multiLevelType w:val="hybridMultilevel"/>
    <w:tmpl w:val="71F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79637E"/>
    <w:multiLevelType w:val="hybridMultilevel"/>
    <w:tmpl w:val="65CC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A6784"/>
    <w:multiLevelType w:val="hybridMultilevel"/>
    <w:tmpl w:val="F6F25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F2758"/>
    <w:multiLevelType w:val="hybridMultilevel"/>
    <w:tmpl w:val="09C0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A5B90"/>
    <w:multiLevelType w:val="hybridMultilevel"/>
    <w:tmpl w:val="4304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D257B"/>
    <w:multiLevelType w:val="hybridMultilevel"/>
    <w:tmpl w:val="1482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87243"/>
    <w:multiLevelType w:val="hybridMultilevel"/>
    <w:tmpl w:val="6D80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D2B24"/>
    <w:multiLevelType w:val="hybridMultilevel"/>
    <w:tmpl w:val="8AC2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34"/>
  </w:num>
  <w:num w:numId="4">
    <w:abstractNumId w:val="29"/>
  </w:num>
  <w:num w:numId="5">
    <w:abstractNumId w:val="13"/>
  </w:num>
  <w:num w:numId="6">
    <w:abstractNumId w:val="4"/>
  </w:num>
  <w:num w:numId="7">
    <w:abstractNumId w:val="30"/>
  </w:num>
  <w:num w:numId="8">
    <w:abstractNumId w:val="14"/>
  </w:num>
  <w:num w:numId="9">
    <w:abstractNumId w:val="16"/>
  </w:num>
  <w:num w:numId="10">
    <w:abstractNumId w:val="32"/>
  </w:num>
  <w:num w:numId="11">
    <w:abstractNumId w:val="26"/>
  </w:num>
  <w:num w:numId="12">
    <w:abstractNumId w:val="1"/>
  </w:num>
  <w:num w:numId="13">
    <w:abstractNumId w:val="25"/>
  </w:num>
  <w:num w:numId="14">
    <w:abstractNumId w:val="6"/>
  </w:num>
  <w:num w:numId="15">
    <w:abstractNumId w:val="18"/>
  </w:num>
  <w:num w:numId="16">
    <w:abstractNumId w:val="7"/>
  </w:num>
  <w:num w:numId="17">
    <w:abstractNumId w:val="21"/>
  </w:num>
  <w:num w:numId="18">
    <w:abstractNumId w:val="31"/>
  </w:num>
  <w:num w:numId="19">
    <w:abstractNumId w:val="41"/>
  </w:num>
  <w:num w:numId="20">
    <w:abstractNumId w:val="43"/>
  </w:num>
  <w:num w:numId="21">
    <w:abstractNumId w:val="9"/>
  </w:num>
  <w:num w:numId="22">
    <w:abstractNumId w:val="11"/>
  </w:num>
  <w:num w:numId="23">
    <w:abstractNumId w:val="33"/>
  </w:num>
  <w:num w:numId="24">
    <w:abstractNumId w:val="12"/>
  </w:num>
  <w:num w:numId="25">
    <w:abstractNumId w:val="15"/>
  </w:num>
  <w:num w:numId="26">
    <w:abstractNumId w:val="42"/>
  </w:num>
  <w:num w:numId="27">
    <w:abstractNumId w:val="27"/>
  </w:num>
  <w:num w:numId="28">
    <w:abstractNumId w:val="40"/>
  </w:num>
  <w:num w:numId="29">
    <w:abstractNumId w:val="36"/>
  </w:num>
  <w:num w:numId="30">
    <w:abstractNumId w:val="3"/>
  </w:num>
  <w:num w:numId="31">
    <w:abstractNumId w:val="20"/>
  </w:num>
  <w:num w:numId="32">
    <w:abstractNumId w:val="35"/>
  </w:num>
  <w:num w:numId="33">
    <w:abstractNumId w:val="39"/>
  </w:num>
  <w:num w:numId="34">
    <w:abstractNumId w:val="19"/>
  </w:num>
  <w:num w:numId="35">
    <w:abstractNumId w:val="22"/>
  </w:num>
  <w:num w:numId="36">
    <w:abstractNumId w:val="17"/>
  </w:num>
  <w:num w:numId="37">
    <w:abstractNumId w:val="38"/>
  </w:num>
  <w:num w:numId="38">
    <w:abstractNumId w:val="8"/>
  </w:num>
  <w:num w:numId="39">
    <w:abstractNumId w:val="10"/>
  </w:num>
  <w:num w:numId="40">
    <w:abstractNumId w:val="28"/>
  </w:num>
  <w:num w:numId="41">
    <w:abstractNumId w:val="24"/>
  </w:num>
  <w:num w:numId="42">
    <w:abstractNumId w:val="23"/>
  </w:num>
  <w:num w:numId="43">
    <w:abstractNumId w:val="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06"/>
    <w:rsid w:val="00001AC5"/>
    <w:rsid w:val="00003DA5"/>
    <w:rsid w:val="00006B62"/>
    <w:rsid w:val="000107E8"/>
    <w:rsid w:val="00017A33"/>
    <w:rsid w:val="00020527"/>
    <w:rsid w:val="00025DA2"/>
    <w:rsid w:val="0003215B"/>
    <w:rsid w:val="00043928"/>
    <w:rsid w:val="000440A2"/>
    <w:rsid w:val="00045453"/>
    <w:rsid w:val="00045664"/>
    <w:rsid w:val="00065537"/>
    <w:rsid w:val="00065687"/>
    <w:rsid w:val="00077591"/>
    <w:rsid w:val="0008670F"/>
    <w:rsid w:val="00090095"/>
    <w:rsid w:val="000D134A"/>
    <w:rsid w:val="000D5B6E"/>
    <w:rsid w:val="000E05EB"/>
    <w:rsid w:val="000E16AC"/>
    <w:rsid w:val="000E4DEE"/>
    <w:rsid w:val="00107FB9"/>
    <w:rsid w:val="00112D03"/>
    <w:rsid w:val="00113DB9"/>
    <w:rsid w:val="0012012F"/>
    <w:rsid w:val="001242D6"/>
    <w:rsid w:val="00141389"/>
    <w:rsid w:val="00141516"/>
    <w:rsid w:val="00142FA2"/>
    <w:rsid w:val="0014634A"/>
    <w:rsid w:val="0014718E"/>
    <w:rsid w:val="001472D7"/>
    <w:rsid w:val="0015308B"/>
    <w:rsid w:val="00153C0B"/>
    <w:rsid w:val="00162A31"/>
    <w:rsid w:val="00177879"/>
    <w:rsid w:val="00191E70"/>
    <w:rsid w:val="001E2532"/>
    <w:rsid w:val="001E32EB"/>
    <w:rsid w:val="00213FC7"/>
    <w:rsid w:val="00223088"/>
    <w:rsid w:val="002416E2"/>
    <w:rsid w:val="00242209"/>
    <w:rsid w:val="00244351"/>
    <w:rsid w:val="002C6F67"/>
    <w:rsid w:val="002D493A"/>
    <w:rsid w:val="002D6D99"/>
    <w:rsid w:val="002E7C7B"/>
    <w:rsid w:val="002F067D"/>
    <w:rsid w:val="0030064A"/>
    <w:rsid w:val="0030542A"/>
    <w:rsid w:val="00310A61"/>
    <w:rsid w:val="00314E29"/>
    <w:rsid w:val="003229C0"/>
    <w:rsid w:val="0032543E"/>
    <w:rsid w:val="00342A07"/>
    <w:rsid w:val="003435FA"/>
    <w:rsid w:val="003521CB"/>
    <w:rsid w:val="00357F25"/>
    <w:rsid w:val="00362FF5"/>
    <w:rsid w:val="00367762"/>
    <w:rsid w:val="0037595B"/>
    <w:rsid w:val="00384C9C"/>
    <w:rsid w:val="00390058"/>
    <w:rsid w:val="00391DF2"/>
    <w:rsid w:val="003A3A67"/>
    <w:rsid w:val="003A4C7A"/>
    <w:rsid w:val="003B16E7"/>
    <w:rsid w:val="003E3AF3"/>
    <w:rsid w:val="004017DF"/>
    <w:rsid w:val="00403539"/>
    <w:rsid w:val="00405F0F"/>
    <w:rsid w:val="004104CC"/>
    <w:rsid w:val="004142CB"/>
    <w:rsid w:val="004515D5"/>
    <w:rsid w:val="00454C7F"/>
    <w:rsid w:val="004552B7"/>
    <w:rsid w:val="004678A4"/>
    <w:rsid w:val="00470A5D"/>
    <w:rsid w:val="0048284A"/>
    <w:rsid w:val="00491F63"/>
    <w:rsid w:val="004A05BC"/>
    <w:rsid w:val="004A48AF"/>
    <w:rsid w:val="004E3670"/>
    <w:rsid w:val="004E76F3"/>
    <w:rsid w:val="004F0E29"/>
    <w:rsid w:val="005049FD"/>
    <w:rsid w:val="00504C63"/>
    <w:rsid w:val="00516F9A"/>
    <w:rsid w:val="00522BDF"/>
    <w:rsid w:val="0052468D"/>
    <w:rsid w:val="005305AE"/>
    <w:rsid w:val="005308E4"/>
    <w:rsid w:val="0054329A"/>
    <w:rsid w:val="00553071"/>
    <w:rsid w:val="00553FC6"/>
    <w:rsid w:val="00555485"/>
    <w:rsid w:val="005650D8"/>
    <w:rsid w:val="005716E0"/>
    <w:rsid w:val="00577849"/>
    <w:rsid w:val="00586573"/>
    <w:rsid w:val="005A50FA"/>
    <w:rsid w:val="005A6876"/>
    <w:rsid w:val="005D3216"/>
    <w:rsid w:val="005E1D58"/>
    <w:rsid w:val="005E388B"/>
    <w:rsid w:val="005F004D"/>
    <w:rsid w:val="005F4040"/>
    <w:rsid w:val="005F5DA4"/>
    <w:rsid w:val="0062089D"/>
    <w:rsid w:val="00621A5C"/>
    <w:rsid w:val="00622575"/>
    <w:rsid w:val="006554FB"/>
    <w:rsid w:val="00657300"/>
    <w:rsid w:val="00664281"/>
    <w:rsid w:val="0067530B"/>
    <w:rsid w:val="00687222"/>
    <w:rsid w:val="006A188D"/>
    <w:rsid w:val="006B1B20"/>
    <w:rsid w:val="006B57EA"/>
    <w:rsid w:val="006C311F"/>
    <w:rsid w:val="006C3E31"/>
    <w:rsid w:val="006F03E2"/>
    <w:rsid w:val="006F29FE"/>
    <w:rsid w:val="006F30F7"/>
    <w:rsid w:val="006F340F"/>
    <w:rsid w:val="00713DD3"/>
    <w:rsid w:val="007232C6"/>
    <w:rsid w:val="00724270"/>
    <w:rsid w:val="0076513D"/>
    <w:rsid w:val="0076566E"/>
    <w:rsid w:val="00767549"/>
    <w:rsid w:val="007717FE"/>
    <w:rsid w:val="007C4DB3"/>
    <w:rsid w:val="007D3E75"/>
    <w:rsid w:val="007E672E"/>
    <w:rsid w:val="00800C6F"/>
    <w:rsid w:val="00813D41"/>
    <w:rsid w:val="008209BE"/>
    <w:rsid w:val="00823268"/>
    <w:rsid w:val="00827154"/>
    <w:rsid w:val="008316A3"/>
    <w:rsid w:val="00834B07"/>
    <w:rsid w:val="00845D7E"/>
    <w:rsid w:val="00865EBE"/>
    <w:rsid w:val="008801FC"/>
    <w:rsid w:val="008943C9"/>
    <w:rsid w:val="008C0F87"/>
    <w:rsid w:val="008C2016"/>
    <w:rsid w:val="008C2A88"/>
    <w:rsid w:val="008E48E3"/>
    <w:rsid w:val="008F57EB"/>
    <w:rsid w:val="008F74FA"/>
    <w:rsid w:val="00902839"/>
    <w:rsid w:val="00903226"/>
    <w:rsid w:val="009117BE"/>
    <w:rsid w:val="00914B7D"/>
    <w:rsid w:val="0092351B"/>
    <w:rsid w:val="00930E59"/>
    <w:rsid w:val="00932D5C"/>
    <w:rsid w:val="0095144D"/>
    <w:rsid w:val="0096188A"/>
    <w:rsid w:val="00970B75"/>
    <w:rsid w:val="0098111F"/>
    <w:rsid w:val="009817A5"/>
    <w:rsid w:val="0098312D"/>
    <w:rsid w:val="009A6201"/>
    <w:rsid w:val="009B4B0A"/>
    <w:rsid w:val="009C1200"/>
    <w:rsid w:val="009C1238"/>
    <w:rsid w:val="009C1EAA"/>
    <w:rsid w:val="009C7E39"/>
    <w:rsid w:val="009D024F"/>
    <w:rsid w:val="009E6166"/>
    <w:rsid w:val="009F2EAA"/>
    <w:rsid w:val="00A00B26"/>
    <w:rsid w:val="00A017C6"/>
    <w:rsid w:val="00A226F1"/>
    <w:rsid w:val="00A42BF3"/>
    <w:rsid w:val="00A46404"/>
    <w:rsid w:val="00A53AC7"/>
    <w:rsid w:val="00A5572A"/>
    <w:rsid w:val="00A572E0"/>
    <w:rsid w:val="00A609C0"/>
    <w:rsid w:val="00A72F00"/>
    <w:rsid w:val="00A84FE3"/>
    <w:rsid w:val="00AA5171"/>
    <w:rsid w:val="00AA6EB5"/>
    <w:rsid w:val="00AB4043"/>
    <w:rsid w:val="00AC0F2F"/>
    <w:rsid w:val="00AC1C75"/>
    <w:rsid w:val="00AD4C94"/>
    <w:rsid w:val="00AE58C9"/>
    <w:rsid w:val="00AF4B54"/>
    <w:rsid w:val="00B13FC2"/>
    <w:rsid w:val="00B2538F"/>
    <w:rsid w:val="00B25D85"/>
    <w:rsid w:val="00B34228"/>
    <w:rsid w:val="00B366BC"/>
    <w:rsid w:val="00B44374"/>
    <w:rsid w:val="00B5292E"/>
    <w:rsid w:val="00B54414"/>
    <w:rsid w:val="00B562D0"/>
    <w:rsid w:val="00B6329D"/>
    <w:rsid w:val="00B72E77"/>
    <w:rsid w:val="00B73232"/>
    <w:rsid w:val="00B743AD"/>
    <w:rsid w:val="00B8284B"/>
    <w:rsid w:val="00B8681E"/>
    <w:rsid w:val="00B91D40"/>
    <w:rsid w:val="00B95637"/>
    <w:rsid w:val="00BA2863"/>
    <w:rsid w:val="00BF2B52"/>
    <w:rsid w:val="00BF3E12"/>
    <w:rsid w:val="00BF4DD1"/>
    <w:rsid w:val="00BF5D06"/>
    <w:rsid w:val="00C1116D"/>
    <w:rsid w:val="00C16E6C"/>
    <w:rsid w:val="00C22340"/>
    <w:rsid w:val="00C2527A"/>
    <w:rsid w:val="00C323CF"/>
    <w:rsid w:val="00C4281F"/>
    <w:rsid w:val="00C53D40"/>
    <w:rsid w:val="00C56011"/>
    <w:rsid w:val="00C62343"/>
    <w:rsid w:val="00C6500A"/>
    <w:rsid w:val="00C66C0E"/>
    <w:rsid w:val="00C83E68"/>
    <w:rsid w:val="00C86D5E"/>
    <w:rsid w:val="00C90276"/>
    <w:rsid w:val="00C90ED8"/>
    <w:rsid w:val="00CA7B8E"/>
    <w:rsid w:val="00CD5D15"/>
    <w:rsid w:val="00D00200"/>
    <w:rsid w:val="00D00DDE"/>
    <w:rsid w:val="00D01CB9"/>
    <w:rsid w:val="00D02B34"/>
    <w:rsid w:val="00D03592"/>
    <w:rsid w:val="00D03A9A"/>
    <w:rsid w:val="00D248D5"/>
    <w:rsid w:val="00D3239B"/>
    <w:rsid w:val="00D34657"/>
    <w:rsid w:val="00D348C2"/>
    <w:rsid w:val="00D37540"/>
    <w:rsid w:val="00D43477"/>
    <w:rsid w:val="00D75E0B"/>
    <w:rsid w:val="00D86D58"/>
    <w:rsid w:val="00DA54EE"/>
    <w:rsid w:val="00DA7044"/>
    <w:rsid w:val="00DB5977"/>
    <w:rsid w:val="00DC25B9"/>
    <w:rsid w:val="00DC6C25"/>
    <w:rsid w:val="00DE19D2"/>
    <w:rsid w:val="00DE380A"/>
    <w:rsid w:val="00DF4048"/>
    <w:rsid w:val="00E055A9"/>
    <w:rsid w:val="00E06A11"/>
    <w:rsid w:val="00E102AC"/>
    <w:rsid w:val="00E1373E"/>
    <w:rsid w:val="00E22C38"/>
    <w:rsid w:val="00E22FEC"/>
    <w:rsid w:val="00E31459"/>
    <w:rsid w:val="00E5005D"/>
    <w:rsid w:val="00E56CDF"/>
    <w:rsid w:val="00E66091"/>
    <w:rsid w:val="00E8286C"/>
    <w:rsid w:val="00E845CD"/>
    <w:rsid w:val="00E85E48"/>
    <w:rsid w:val="00EA0BCC"/>
    <w:rsid w:val="00EA4134"/>
    <w:rsid w:val="00EB1245"/>
    <w:rsid w:val="00EB2229"/>
    <w:rsid w:val="00ED2BED"/>
    <w:rsid w:val="00ED7DCA"/>
    <w:rsid w:val="00EE1931"/>
    <w:rsid w:val="00EE71EA"/>
    <w:rsid w:val="00EF470A"/>
    <w:rsid w:val="00F01E33"/>
    <w:rsid w:val="00F10560"/>
    <w:rsid w:val="00F17C83"/>
    <w:rsid w:val="00F2474D"/>
    <w:rsid w:val="00F318E2"/>
    <w:rsid w:val="00F35412"/>
    <w:rsid w:val="00F3573D"/>
    <w:rsid w:val="00F35826"/>
    <w:rsid w:val="00F559B9"/>
    <w:rsid w:val="00F55AF2"/>
    <w:rsid w:val="00F64059"/>
    <w:rsid w:val="00F66F29"/>
    <w:rsid w:val="00F77DA8"/>
    <w:rsid w:val="00F82365"/>
    <w:rsid w:val="00F82DB9"/>
    <w:rsid w:val="00F84FBE"/>
    <w:rsid w:val="00F9047B"/>
    <w:rsid w:val="00FA15A4"/>
    <w:rsid w:val="00FD0AD7"/>
    <w:rsid w:val="00FD4CE7"/>
    <w:rsid w:val="00FD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6758F38-D7CF-4B97-8018-F9C3E40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rPr>
  </w:style>
  <w:style w:type="paragraph" w:styleId="Heading1">
    <w:name w:val="heading 1"/>
    <w:basedOn w:val="Normal"/>
    <w:next w:val="Normal"/>
    <w:link w:val="Heading1Char"/>
    <w:qFormat/>
    <w:rsid w:val="00D86D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E7C7B"/>
    <w:pPr>
      <w:framePr w:w="7920" w:h="1980" w:hRule="exact" w:hSpace="180" w:wrap="auto" w:hAnchor="page" w:xAlign="center" w:yAlign="bottom"/>
      <w:ind w:left="2880"/>
    </w:pPr>
    <w:rPr>
      <w:sz w:val="24"/>
    </w:rPr>
  </w:style>
  <w:style w:type="paragraph" w:styleId="EnvelopeReturn">
    <w:name w:val="envelope return"/>
    <w:basedOn w:val="Normal"/>
    <w:rsid w:val="002E7C7B"/>
    <w:rPr>
      <w:sz w:val="16"/>
      <w:szCs w:val="20"/>
    </w:rPr>
  </w:style>
  <w:style w:type="numbering" w:customStyle="1" w:styleId="PolicyFormat">
    <w:name w:val="PolicyFormat"/>
    <w:rsid w:val="0067530B"/>
    <w:pPr>
      <w:numPr>
        <w:numId w:val="1"/>
      </w:numPr>
    </w:pPr>
  </w:style>
  <w:style w:type="table" w:styleId="TableGrid">
    <w:name w:val="Table Grid"/>
    <w:basedOn w:val="TableNormal"/>
    <w:rsid w:val="00BF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65687"/>
    <w:pPr>
      <w:spacing w:before="200" w:after="200" w:line="276" w:lineRule="auto"/>
      <w:ind w:left="720"/>
      <w:contextualSpacing/>
    </w:pPr>
    <w:rPr>
      <w:rFonts w:ascii="Calibri" w:hAnsi="Calibri" w:cs="Times New Roman"/>
      <w:sz w:val="20"/>
      <w:szCs w:val="20"/>
    </w:rPr>
  </w:style>
  <w:style w:type="paragraph" w:styleId="Header">
    <w:name w:val="header"/>
    <w:basedOn w:val="Normal"/>
    <w:link w:val="HeaderChar"/>
    <w:rsid w:val="008F74FA"/>
    <w:pPr>
      <w:tabs>
        <w:tab w:val="center" w:pos="4680"/>
        <w:tab w:val="right" w:pos="9360"/>
      </w:tabs>
    </w:pPr>
  </w:style>
  <w:style w:type="character" w:customStyle="1" w:styleId="HeaderChar">
    <w:name w:val="Header Char"/>
    <w:link w:val="Header"/>
    <w:rsid w:val="008F74FA"/>
    <w:rPr>
      <w:rFonts w:ascii="Arial" w:hAnsi="Arial" w:cs="Arial"/>
      <w:sz w:val="22"/>
      <w:szCs w:val="24"/>
    </w:rPr>
  </w:style>
  <w:style w:type="paragraph" w:styleId="Footer">
    <w:name w:val="footer"/>
    <w:basedOn w:val="Normal"/>
    <w:link w:val="FooterChar"/>
    <w:uiPriority w:val="99"/>
    <w:rsid w:val="008F74FA"/>
    <w:pPr>
      <w:tabs>
        <w:tab w:val="center" w:pos="4680"/>
        <w:tab w:val="right" w:pos="9360"/>
      </w:tabs>
    </w:pPr>
  </w:style>
  <w:style w:type="character" w:customStyle="1" w:styleId="FooterChar">
    <w:name w:val="Footer Char"/>
    <w:link w:val="Footer"/>
    <w:uiPriority w:val="99"/>
    <w:rsid w:val="008F74FA"/>
    <w:rPr>
      <w:rFonts w:ascii="Arial" w:hAnsi="Arial" w:cs="Arial"/>
      <w:sz w:val="22"/>
      <w:szCs w:val="24"/>
    </w:rPr>
  </w:style>
  <w:style w:type="paragraph" w:styleId="BalloonText">
    <w:name w:val="Balloon Text"/>
    <w:basedOn w:val="Normal"/>
    <w:link w:val="BalloonTextChar"/>
    <w:rsid w:val="008F74FA"/>
    <w:rPr>
      <w:rFonts w:ascii="Tahoma" w:hAnsi="Tahoma" w:cs="Tahoma"/>
      <w:sz w:val="16"/>
      <w:szCs w:val="16"/>
    </w:rPr>
  </w:style>
  <w:style w:type="character" w:customStyle="1" w:styleId="BalloonTextChar">
    <w:name w:val="Balloon Text Char"/>
    <w:link w:val="BalloonText"/>
    <w:rsid w:val="008F74FA"/>
    <w:rPr>
      <w:rFonts w:ascii="Tahoma" w:hAnsi="Tahoma" w:cs="Tahoma"/>
      <w:sz w:val="16"/>
      <w:szCs w:val="16"/>
    </w:rPr>
  </w:style>
  <w:style w:type="character" w:customStyle="1" w:styleId="Heading1Char">
    <w:name w:val="Heading 1 Char"/>
    <w:basedOn w:val="DefaultParagraphFont"/>
    <w:link w:val="Heading1"/>
    <w:rsid w:val="00D86D58"/>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A54EE"/>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google.com/url?url=https://openclipart.org/tags/bomb?query%3Dbomb%26page%3D2&amp;rct=j&amp;frm=1&amp;q=&amp;esrc=s&amp;sa=U&amp;ved=0ahUKEwio6MnJosnYAhUJ7oMKHb3ACbQQwW4IFjAA&amp;usg=AOvVaw3C2l_yP6I699dLvG8cbbE5" TargetMode="External"/><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7693-02EB-4651-B929-01113366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8054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9495</CharactersWithSpaces>
  <SharedDoc>false</SharedDoc>
  <HLinks>
    <vt:vector size="12" baseType="variant">
      <vt:variant>
        <vt:i4>2490437</vt:i4>
      </vt:variant>
      <vt:variant>
        <vt:i4>-1</vt:i4>
      </vt:variant>
      <vt:variant>
        <vt:i4>1143</vt:i4>
      </vt:variant>
      <vt:variant>
        <vt:i4>4</vt:i4>
      </vt:variant>
      <vt:variant>
        <vt:lpwstr>https://www.google.com/url?url=https://openclipart.org/tags/bomb?query%3Dbomb%26page%3D2&amp;rct=j&amp;frm=1&amp;q=&amp;esrc=s&amp;sa=U&amp;ved=0ahUKEwio6MnJosnYAhUJ7oMKHb3ACbQQwW4IFjAA&amp;usg=AOvVaw3C2l_yP6I699dLvG8cbbE5</vt:lpwstr>
      </vt:variant>
      <vt:variant>
        <vt:lpwstr/>
      </vt:variant>
      <vt:variant>
        <vt:i4>3080272</vt:i4>
      </vt:variant>
      <vt:variant>
        <vt:i4>-1</vt:i4>
      </vt:variant>
      <vt:variant>
        <vt:i4>1144</vt:i4>
      </vt:variant>
      <vt:variant>
        <vt:i4>4</vt:i4>
      </vt:variant>
      <vt:variant>
        <vt:lpwstr>https://www.google.com/url?url=https://commons.wikimedia.org/wiki/File:Lock_font_awesome.svg&amp;rct=j&amp;frm=1&amp;q=&amp;esrc=s&amp;sa=U&amp;ved=0ahUKEwift-G4o8nYAhVJ0oMKHW_BCqYQwW4ILDAL&amp;usg=AOvVaw3tLN4nczAtYpXtEfA8UvDe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Kysa Radke</dc:creator>
  <cp:keywords/>
  <cp:lastModifiedBy>Kelli Bell</cp:lastModifiedBy>
  <cp:revision>2</cp:revision>
  <cp:lastPrinted>2022-10-11T18:03:00Z</cp:lastPrinted>
  <dcterms:created xsi:type="dcterms:W3CDTF">2023-03-07T23:12:00Z</dcterms:created>
  <dcterms:modified xsi:type="dcterms:W3CDTF">2023-03-07T23:12:00Z</dcterms:modified>
</cp:coreProperties>
</file>